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491" w:rsidRPr="00CD7D6C" w:rsidRDefault="009C5491" w:rsidP="00B47A22">
      <w:pPr>
        <w:autoSpaceDE w:val="0"/>
        <w:autoSpaceDN w:val="0"/>
        <w:adjustRightInd w:val="0"/>
        <w:spacing w:after="0" w:line="240" w:lineRule="auto"/>
        <w:rPr>
          <w:rFonts w:eastAsiaTheme="minorEastAsia" w:cs="NewBrunswick"/>
          <w:color w:val="231F20"/>
        </w:rPr>
      </w:pPr>
      <w:r w:rsidRPr="00CD7D6C">
        <w:rPr>
          <w:rFonts w:cs="NewBrunswick"/>
          <w:color w:val="231F20"/>
        </w:rPr>
        <w:t xml:space="preserve">Clearly a sinusoid with an amplitude of 8. It crosses zero at -10, 30 and 70 ms, making it a period of </w:t>
      </w:r>
      <w:r w:rsidRPr="00CD7D6C">
        <w:rPr>
          <w:rFonts w:cs="NewBrunswick"/>
          <w:color w:val="231F20"/>
        </w:rPr>
        <w:sym w:font="Symbol" w:char="F054"/>
      </w:r>
      <w:r w:rsidRPr="00CD7D6C">
        <w:rPr>
          <w:rFonts w:cs="NewBrunswick"/>
          <w:color w:val="231F20"/>
        </w:rPr>
        <w:t xml:space="preserve">=80 ms. The time factor in the sinusoid is </w:t>
      </w:r>
      <w:r w:rsidRPr="00CD7D6C">
        <w:rPr>
          <w:rFonts w:cs="NewBrunswick"/>
          <w:color w:val="231F20"/>
        </w:rPr>
        <w:sym w:font="Symbol" w:char="F077"/>
      </w:r>
      <w:r w:rsidRPr="00CD7D6C">
        <w:rPr>
          <w:rFonts w:cs="NewBrunswick"/>
          <w:color w:val="231F20"/>
        </w:rPr>
        <w:sym w:font="Symbol" w:char="F0D7"/>
      </w:r>
      <w:r w:rsidRPr="00CD7D6C">
        <w:rPr>
          <w:rFonts w:cs="NewBrunswick"/>
          <w:color w:val="231F20"/>
        </w:rPr>
        <w:t>t =2</w:t>
      </w:r>
      <w:r w:rsidRPr="00CD7D6C">
        <w:rPr>
          <w:rFonts w:cs="NewBrunswick"/>
          <w:color w:val="231F20"/>
        </w:rPr>
        <w:sym w:font="Symbol" w:char="F070"/>
      </w:r>
      <w:r w:rsidR="0060104A" w:rsidRPr="00CD7D6C">
        <w:rPr>
          <w:rFonts w:cs="NewBrunswick"/>
          <w:color w:val="231F20"/>
        </w:rPr>
        <w:sym w:font="Symbol" w:char="F0D7"/>
      </w:r>
      <w:r w:rsidR="0060104A" w:rsidRPr="00CD7D6C">
        <w:rPr>
          <w:rFonts w:cs="NewBrunswick"/>
          <w:color w:val="231F20"/>
        </w:rPr>
        <w:t>t</w:t>
      </w:r>
      <w:r w:rsidRPr="00CD7D6C">
        <w:rPr>
          <w:rFonts w:cs="NewBrunswick"/>
          <w:color w:val="231F20"/>
        </w:rPr>
        <w:t>/</w:t>
      </w:r>
      <w:r w:rsidRPr="00CD7D6C">
        <w:rPr>
          <w:rFonts w:cs="NewBrunswick"/>
          <w:color w:val="231F20"/>
        </w:rPr>
        <w:sym w:font="Symbol" w:char="F054"/>
      </w:r>
      <w:r w:rsidRPr="00CD7D6C">
        <w:rPr>
          <w:rFonts w:cs="NewBrunswick"/>
          <w:color w:val="231F20"/>
        </w:rPr>
        <w:t xml:space="preserve">, or in this case </w:t>
      </w:r>
      <w:r w:rsidR="0060104A" w:rsidRPr="00CD7D6C">
        <w:rPr>
          <w:rFonts w:cs="NewBrunswick"/>
          <w:color w:val="231F20"/>
        </w:rPr>
        <w:t>(</w:t>
      </w:r>
      <w:r w:rsidRPr="00CD7D6C">
        <w:rPr>
          <w:rFonts w:cs="NewBrunswick"/>
          <w:color w:val="231F20"/>
        </w:rPr>
        <w:t>78.5 radians/s</w:t>
      </w:r>
      <w:r w:rsidR="0060104A" w:rsidRPr="00CD7D6C">
        <w:rPr>
          <w:rFonts w:cs="NewBrunswick"/>
          <w:color w:val="231F20"/>
        </w:rPr>
        <w:t>)</w:t>
      </w:r>
      <w:r w:rsidRPr="00CD7D6C">
        <w:rPr>
          <w:rFonts w:cs="NewBrunswick"/>
          <w:color w:val="231F20"/>
        </w:rPr>
        <w:sym w:font="Symbol" w:char="F0D7"/>
      </w:r>
      <w:r w:rsidRPr="00CD7D6C">
        <w:rPr>
          <w:rFonts w:cs="NewBrunswick"/>
          <w:color w:val="231F20"/>
        </w:rPr>
        <w:t xml:space="preserve">t. Now, when t=0, the sine has already risen from 0 and is positive, indicating that the phase factor must be positive. </w:t>
      </w:r>
      <w:r w:rsidRPr="00CD7D6C">
        <w:rPr>
          <w:rFonts w:eastAsiaTheme="minorEastAsia" w:cs="NewBrunswick"/>
          <w:color w:val="231F20"/>
        </w:rPr>
        <w:t>While</w:t>
      </w:r>
      <w:r w:rsidRPr="00CD7D6C">
        <w:rPr>
          <w:rFonts w:eastAsiaTheme="minorEastAsia" w:cs="NewBrunswick"/>
          <w:color w:val="231F20"/>
        </w:rPr>
        <w:t xml:space="preserve"> it might be difficult to judge 0.707</w:t>
      </w:r>
      <w:r w:rsidRPr="00CD7D6C">
        <w:rPr>
          <w:rFonts w:eastAsiaTheme="minorEastAsia" w:cs="NewBrunswick"/>
          <w:color w:val="231F20"/>
        </w:rPr>
        <w:sym w:font="Symbol" w:char="F0D7"/>
      </w:r>
      <w:r w:rsidRPr="00CD7D6C">
        <w:rPr>
          <w:rFonts w:eastAsiaTheme="minorEastAsia" w:cs="NewBrunswick"/>
          <w:color w:val="231F20"/>
        </w:rPr>
        <w:t xml:space="preserve">8 amplitude units, the only choices are </w:t>
      </w:r>
      <w:r w:rsidRPr="00CD7D6C">
        <w:rPr>
          <w:rFonts w:eastAsiaTheme="minorEastAsia" w:cs="NewBrunswick"/>
          <w:color w:val="231F20"/>
        </w:rPr>
        <w:sym w:font="Symbol" w:char="F0B1"/>
      </w:r>
      <w:r w:rsidRPr="00CD7D6C">
        <w:rPr>
          <w:rFonts w:eastAsiaTheme="minorEastAsia" w:cs="NewBrunswick"/>
          <w:color w:val="231F20"/>
        </w:rPr>
        <w:t xml:space="preserve"> </w:t>
      </w:r>
      <w:r w:rsidRPr="00CD7D6C">
        <w:rPr>
          <w:rFonts w:eastAsiaTheme="minorEastAsia" w:cs="NewBrunswick"/>
          <w:color w:val="231F20"/>
        </w:rPr>
        <w:sym w:font="Symbol" w:char="F070"/>
      </w:r>
      <w:r w:rsidRPr="00CD7D6C">
        <w:rPr>
          <w:rFonts w:eastAsiaTheme="minorEastAsia" w:cs="NewBrunswick"/>
          <w:color w:val="231F20"/>
        </w:rPr>
        <w:t>/4, and at t=0, a -</w:t>
      </w:r>
      <w:r w:rsidRPr="00CD7D6C">
        <w:rPr>
          <w:rFonts w:eastAsiaTheme="minorEastAsia" w:cs="NewBrunswick"/>
          <w:color w:val="231F20"/>
        </w:rPr>
        <w:sym w:font="Symbol" w:char="F070"/>
      </w:r>
      <w:r w:rsidRPr="00CD7D6C">
        <w:rPr>
          <w:rFonts w:eastAsiaTheme="minorEastAsia" w:cs="NewBrunswick"/>
          <w:color w:val="231F20"/>
        </w:rPr>
        <w:t xml:space="preserve">/4 would yield a negative number. </w:t>
      </w:r>
      <w:r w:rsidRPr="00CD7D6C">
        <w:rPr>
          <w:rFonts w:cs="NewBrunswick"/>
          <w:color w:val="231F20"/>
        </w:rPr>
        <w:t xml:space="preserve">Thus, the correct anwer is </w:t>
      </w:r>
      <m:oMath>
        <m:r>
          <w:rPr>
            <w:rFonts w:ascii="Cambria Math" w:hAnsi="Cambria Math" w:cs="NewBrunswick"/>
            <w:color w:val="231F20"/>
          </w:rPr>
          <m:t>8∙sin</m:t>
        </m:r>
        <m:d>
          <m:dPr>
            <m:ctrlPr>
              <w:rPr>
                <w:rFonts w:ascii="Cambria Math" w:hAnsi="Cambria Math" w:cs="NewBrunswick"/>
                <w:i/>
                <w:color w:val="231F20"/>
              </w:rPr>
            </m:ctrlPr>
          </m:dPr>
          <m:e>
            <m:r>
              <w:rPr>
                <w:rFonts w:ascii="Cambria Math" w:hAnsi="Cambria Math" w:cs="NewBrunswick"/>
                <w:color w:val="231F20"/>
              </w:rPr>
              <m:t>78.5∙t+</m:t>
            </m:r>
            <m:f>
              <m:fPr>
                <m:ctrlPr>
                  <w:rPr>
                    <w:rFonts w:ascii="Cambria Math" w:hAnsi="Cambria Math" w:cs="NewBrunswick"/>
                    <w:i/>
                    <w:color w:val="231F20"/>
                  </w:rPr>
                </m:ctrlPr>
              </m:fPr>
              <m:num>
                <m:r>
                  <w:rPr>
                    <w:rFonts w:ascii="Cambria Math" w:hAnsi="Cambria Math" w:cs="NewBrunswick"/>
                    <w:color w:val="231F20"/>
                  </w:rPr>
                  <m:t>π</m:t>
                </m:r>
              </m:num>
              <m:den>
                <m:r>
                  <w:rPr>
                    <w:rFonts w:ascii="Cambria Math" w:hAnsi="Cambria Math" w:cs="NewBrunswick"/>
                    <w:color w:val="231F20"/>
                  </w:rPr>
                  <m:t>4</m:t>
                </m:r>
              </m:den>
            </m:f>
          </m:e>
        </m:d>
      </m:oMath>
      <w:r w:rsidRPr="00CD7D6C">
        <w:rPr>
          <w:rFonts w:eastAsiaTheme="minorEastAsia" w:cs="NewBrunswick"/>
          <w:color w:val="231F20"/>
        </w:rPr>
        <w:t xml:space="preserve">. </w:t>
      </w:r>
    </w:p>
    <w:p w:rsidR="00311F46" w:rsidRPr="00CD7D6C" w:rsidRDefault="00311F46" w:rsidP="00B47A22">
      <w:pPr>
        <w:autoSpaceDE w:val="0"/>
        <w:autoSpaceDN w:val="0"/>
        <w:adjustRightInd w:val="0"/>
        <w:spacing w:after="0" w:line="240" w:lineRule="auto"/>
        <w:rPr>
          <w:rFonts w:eastAsiaTheme="minorEastAsia" w:cs="NewBrunswick"/>
          <w:color w:val="231F20"/>
        </w:rPr>
      </w:pPr>
    </w:p>
    <w:p w:rsidR="00311F46" w:rsidRPr="00CD7D6C" w:rsidRDefault="00311F46" w:rsidP="00B47A22">
      <w:pPr>
        <w:autoSpaceDE w:val="0"/>
        <w:autoSpaceDN w:val="0"/>
        <w:adjustRightInd w:val="0"/>
        <w:spacing w:after="0" w:line="240" w:lineRule="auto"/>
        <w:rPr>
          <w:rFonts w:eastAsiaTheme="minorEastAsia" w:cs="NewBrunswick"/>
          <w:color w:val="231F20"/>
        </w:rPr>
      </w:pPr>
      <w:r w:rsidRPr="00CD7D6C">
        <w:rPr>
          <w:rFonts w:eastAsiaTheme="minorEastAsia" w:cs="NewBrunswick"/>
          <w:color w:val="231F20"/>
        </w:rPr>
        <w:t xml:space="preserve">Capactive reactance is defined as </w:t>
      </w:r>
      <m:oMath>
        <m:sSub>
          <m:sSubPr>
            <m:ctrlPr>
              <w:rPr>
                <w:rFonts w:ascii="Cambria Math" w:eastAsiaTheme="minorEastAsia" w:hAnsi="Cambria Math" w:cs="NewBrunswick"/>
                <w:i/>
                <w:color w:val="231F20"/>
              </w:rPr>
            </m:ctrlPr>
          </m:sSubPr>
          <m:e>
            <m:r>
              <w:rPr>
                <w:rFonts w:ascii="Cambria Math" w:eastAsiaTheme="minorEastAsia" w:hAnsi="Cambria Math" w:cs="NewBrunswick"/>
                <w:color w:val="231F20"/>
              </w:rPr>
              <m:t>X</m:t>
            </m:r>
          </m:e>
          <m:sub>
            <m:r>
              <w:rPr>
                <w:rFonts w:ascii="Cambria Math" w:eastAsiaTheme="minorEastAsia" w:hAnsi="Cambria Math" w:cs="NewBrunswick"/>
                <w:color w:val="231F20"/>
              </w:rPr>
              <m:t>c</m:t>
            </m:r>
          </m:sub>
        </m:sSub>
        <m:r>
          <w:rPr>
            <w:rFonts w:ascii="Cambria Math" w:eastAsiaTheme="minorEastAsia" w:hAnsi="Cambria Math" w:cs="NewBrunswick"/>
            <w:color w:val="231F20"/>
          </w:rPr>
          <m:t>=</m:t>
        </m:r>
        <m:f>
          <m:fPr>
            <m:ctrlPr>
              <w:rPr>
                <w:rFonts w:ascii="Cambria Math" w:eastAsiaTheme="minorEastAsia" w:hAnsi="Cambria Math" w:cs="NewBrunswick"/>
                <w:i/>
                <w:color w:val="231F20"/>
              </w:rPr>
            </m:ctrlPr>
          </m:fPr>
          <m:num>
            <m:r>
              <w:rPr>
                <w:rFonts w:ascii="Cambria Math" w:eastAsiaTheme="minorEastAsia" w:hAnsi="Cambria Math" w:cs="NewBrunswick"/>
                <w:color w:val="231F20"/>
              </w:rPr>
              <m:t>1</m:t>
            </m:r>
          </m:num>
          <m:den>
            <m:r>
              <w:rPr>
                <w:rFonts w:ascii="Cambria Math" w:eastAsiaTheme="minorEastAsia" w:hAnsi="Cambria Math" w:cs="NewBrunswick"/>
                <w:color w:val="231F20"/>
              </w:rPr>
              <m:t>ω∙C</m:t>
            </m:r>
          </m:den>
        </m:f>
      </m:oMath>
      <w:r w:rsidRPr="00CD7D6C">
        <w:rPr>
          <w:rFonts w:eastAsiaTheme="minorEastAsia" w:cs="NewBrunswick"/>
          <w:color w:val="231F20"/>
        </w:rPr>
        <w:t xml:space="preserve"> , where </w:t>
      </w:r>
      <w:r w:rsidRPr="00CD7D6C">
        <w:rPr>
          <w:rFonts w:eastAsiaTheme="minorEastAsia" w:cs="NewBrunswick"/>
          <w:color w:val="231F20"/>
        </w:rPr>
        <w:sym w:font="Symbol" w:char="F077"/>
      </w:r>
      <w:r w:rsidRPr="00CD7D6C">
        <w:rPr>
          <w:rFonts w:eastAsiaTheme="minorEastAsia" w:cs="NewBrunswick"/>
          <w:color w:val="231F20"/>
        </w:rPr>
        <w:t xml:space="preserve"> (rad/s) = 2</w:t>
      </w:r>
      <w:r w:rsidRPr="00CD7D6C">
        <w:rPr>
          <w:rFonts w:eastAsiaTheme="minorEastAsia" w:cs="NewBrunswick"/>
          <w:color w:val="231F20"/>
        </w:rPr>
        <w:sym w:font="Symbol" w:char="F070"/>
      </w:r>
      <w:r w:rsidRPr="00CD7D6C">
        <w:rPr>
          <w:rFonts w:eastAsiaTheme="minorEastAsia" w:cs="NewBrunswick"/>
          <w:color w:val="231F20"/>
        </w:rPr>
        <w:sym w:font="Symbol" w:char="F0D7"/>
      </w:r>
      <w:r w:rsidRPr="00CD7D6C">
        <w:rPr>
          <w:rFonts w:eastAsiaTheme="minorEastAsia" w:cs="NewBrunswick"/>
          <w:color w:val="231F20"/>
        </w:rPr>
        <w:t xml:space="preserve">f (Hz). Here we have f=10 Hz, giving </w:t>
      </w:r>
      <w:r w:rsidRPr="00CD7D6C">
        <w:rPr>
          <w:rFonts w:eastAsiaTheme="minorEastAsia" w:cs="NewBrunswick"/>
          <w:color w:val="231F20"/>
        </w:rPr>
        <w:sym w:font="Symbol" w:char="F077"/>
      </w:r>
      <w:r w:rsidRPr="00CD7D6C">
        <w:rPr>
          <w:rFonts w:eastAsiaTheme="minorEastAsia" w:cs="NewBrunswick"/>
          <w:color w:val="231F20"/>
        </w:rPr>
        <w:t>=62.8 rad/s, and with a capacitance of C= 5 F, X</w:t>
      </w:r>
      <w:r w:rsidRPr="00CD7D6C">
        <w:rPr>
          <w:rFonts w:eastAsiaTheme="minorEastAsia" w:cs="NewBrunswick"/>
          <w:color w:val="231F20"/>
          <w:vertAlign w:val="subscript"/>
        </w:rPr>
        <w:t>c</w:t>
      </w:r>
      <w:r w:rsidRPr="00CD7D6C">
        <w:rPr>
          <w:rFonts w:eastAsiaTheme="minorEastAsia" w:cs="NewBrunswick"/>
          <w:color w:val="231F20"/>
        </w:rPr>
        <w:t xml:space="preserve"> = 1/(62.8</w:t>
      </w:r>
      <w:r w:rsidRPr="00CD7D6C">
        <w:rPr>
          <w:rFonts w:eastAsiaTheme="minorEastAsia" w:cs="NewBrunswick"/>
          <w:color w:val="231F20"/>
        </w:rPr>
        <w:sym w:font="Symbol" w:char="F0D7"/>
      </w:r>
      <w:r w:rsidRPr="00CD7D6C">
        <w:rPr>
          <w:rFonts w:eastAsiaTheme="minorEastAsia" w:cs="NewBrunswick"/>
          <w:color w:val="231F20"/>
        </w:rPr>
        <w:t xml:space="preserve">5) = 0.003 </w:t>
      </w:r>
      <w:r w:rsidRPr="00CD7D6C">
        <w:rPr>
          <w:rFonts w:eastAsiaTheme="minorEastAsia" w:cs="NewBrunswick"/>
          <w:color w:val="231F20"/>
        </w:rPr>
        <w:sym w:font="Symbol" w:char="F057"/>
      </w:r>
    </w:p>
    <w:p w:rsidR="0060104A" w:rsidRPr="00CD7D6C" w:rsidRDefault="0060104A" w:rsidP="00B47A22">
      <w:pPr>
        <w:autoSpaceDE w:val="0"/>
        <w:autoSpaceDN w:val="0"/>
        <w:adjustRightInd w:val="0"/>
        <w:spacing w:after="0" w:line="240" w:lineRule="auto"/>
        <w:rPr>
          <w:rFonts w:eastAsiaTheme="minorEastAsia" w:cs="NewBrunswick"/>
          <w:color w:val="231F20"/>
        </w:rPr>
      </w:pPr>
    </w:p>
    <w:p w:rsidR="0060104A" w:rsidRPr="00CD7D6C" w:rsidRDefault="0060104A" w:rsidP="00B47A22">
      <w:pPr>
        <w:autoSpaceDE w:val="0"/>
        <w:autoSpaceDN w:val="0"/>
        <w:adjustRightInd w:val="0"/>
        <w:spacing w:after="0" w:line="240" w:lineRule="auto"/>
        <w:rPr>
          <w:rFonts w:eastAsiaTheme="minorEastAsia" w:cs="NewBrunswick"/>
          <w:color w:val="231F20"/>
        </w:rPr>
      </w:pPr>
      <w:r w:rsidRPr="00CD7D6C">
        <w:rPr>
          <w:rFonts w:eastAsiaTheme="minorEastAsia" w:cs="NewBrunswick"/>
          <w:color w:val="231F20"/>
        </w:rPr>
        <w:t xml:space="preserve">The resonant frequency of an R-L-C series circuit is </w:t>
      </w:r>
      <m:oMath>
        <m:r>
          <w:rPr>
            <w:rFonts w:ascii="Cambria Math" w:eastAsiaTheme="minorEastAsia" w:hAnsi="Cambria Math" w:cs="NewBrunswick"/>
            <w:color w:val="231F20"/>
          </w:rPr>
          <m:t>ω=</m:t>
        </m:r>
        <m:f>
          <m:fPr>
            <m:ctrlPr>
              <w:rPr>
                <w:rFonts w:ascii="Cambria Math" w:eastAsiaTheme="minorEastAsia" w:hAnsi="Cambria Math" w:cs="NewBrunswick"/>
                <w:i/>
                <w:color w:val="231F20"/>
              </w:rPr>
            </m:ctrlPr>
          </m:fPr>
          <m:num>
            <m:r>
              <w:rPr>
                <w:rFonts w:ascii="Cambria Math" w:eastAsiaTheme="minorEastAsia" w:hAnsi="Cambria Math" w:cs="NewBrunswick"/>
                <w:color w:val="231F20"/>
              </w:rPr>
              <m:t>1</m:t>
            </m:r>
          </m:num>
          <m:den>
            <m:rad>
              <m:radPr>
                <m:degHide m:val="1"/>
                <m:ctrlPr>
                  <w:rPr>
                    <w:rFonts w:ascii="Cambria Math" w:eastAsiaTheme="minorEastAsia" w:hAnsi="Cambria Math" w:cs="NewBrunswick"/>
                    <w:i/>
                    <w:color w:val="231F20"/>
                  </w:rPr>
                </m:ctrlPr>
              </m:radPr>
              <m:deg/>
              <m:e>
                <m:r>
                  <w:rPr>
                    <w:rFonts w:ascii="Cambria Math" w:eastAsiaTheme="minorEastAsia" w:hAnsi="Cambria Math" w:cs="NewBrunswick"/>
                    <w:color w:val="231F20"/>
                  </w:rPr>
                  <m:t>L∙C</m:t>
                </m:r>
              </m:e>
            </m:rad>
          </m:den>
        </m:f>
      </m:oMath>
      <w:r w:rsidRPr="00CD7D6C">
        <w:rPr>
          <w:rFonts w:eastAsiaTheme="minorEastAsia" w:cs="NewBrunswick"/>
          <w:color w:val="231F20"/>
        </w:rPr>
        <w:t xml:space="preserve"> . So, for L=5 H, and C=1x10</w:t>
      </w:r>
      <w:r w:rsidRPr="00CD7D6C">
        <w:rPr>
          <w:rFonts w:eastAsiaTheme="minorEastAsia" w:cs="NewBrunswick"/>
          <w:color w:val="231F20"/>
          <w:vertAlign w:val="superscript"/>
        </w:rPr>
        <w:t>-6</w:t>
      </w:r>
      <w:r w:rsidRPr="00CD7D6C">
        <w:rPr>
          <w:rFonts w:eastAsiaTheme="minorEastAsia" w:cs="NewBrunswick"/>
          <w:color w:val="231F20"/>
        </w:rPr>
        <w:t xml:space="preserve"> F, we have that </w:t>
      </w:r>
      <w:r w:rsidRPr="00CD7D6C">
        <w:rPr>
          <w:rFonts w:eastAsiaTheme="minorEastAsia" w:cs="NewBrunswick"/>
          <w:color w:val="231F20"/>
        </w:rPr>
        <w:sym w:font="Symbol" w:char="F077"/>
      </w:r>
      <w:r w:rsidRPr="00CD7D6C">
        <w:rPr>
          <w:rFonts w:eastAsiaTheme="minorEastAsia" w:cs="NewBrunswick"/>
          <w:color w:val="231F20"/>
        </w:rPr>
        <w:t xml:space="preserve">=447 radians/s. Unfortunately the units of the answer are in Hz. Thus, since f (Hz) = </w:t>
      </w:r>
      <w:r w:rsidRPr="00CD7D6C">
        <w:rPr>
          <w:rFonts w:eastAsiaTheme="minorEastAsia" w:cs="NewBrunswick"/>
          <w:color w:val="231F20"/>
        </w:rPr>
        <w:sym w:font="Symbol" w:char="F077"/>
      </w:r>
      <w:r w:rsidRPr="00CD7D6C">
        <w:rPr>
          <w:rFonts w:eastAsiaTheme="minorEastAsia" w:cs="NewBrunswick"/>
          <w:color w:val="231F20"/>
        </w:rPr>
        <w:t>/(2</w:t>
      </w:r>
      <w:r w:rsidRPr="00CD7D6C">
        <w:rPr>
          <w:rFonts w:eastAsiaTheme="minorEastAsia" w:cs="NewBrunswick"/>
          <w:color w:val="231F20"/>
        </w:rPr>
        <w:sym w:font="Symbol" w:char="F070"/>
      </w:r>
      <w:r w:rsidRPr="00CD7D6C">
        <w:rPr>
          <w:rFonts w:eastAsiaTheme="minorEastAsia" w:cs="NewBrunswick"/>
          <w:color w:val="231F20"/>
        </w:rPr>
        <w:t>), the frequncy f = 71.2 Hz</w:t>
      </w:r>
    </w:p>
    <w:p w:rsidR="00DC222C" w:rsidRPr="00CD7D6C" w:rsidRDefault="00DC222C" w:rsidP="00B47A22">
      <w:pPr>
        <w:autoSpaceDE w:val="0"/>
        <w:autoSpaceDN w:val="0"/>
        <w:adjustRightInd w:val="0"/>
        <w:spacing w:after="0" w:line="240" w:lineRule="auto"/>
        <w:rPr>
          <w:rFonts w:eastAsiaTheme="minorEastAsia" w:cs="NewBrunswick"/>
          <w:color w:val="231F20"/>
        </w:rPr>
      </w:pPr>
    </w:p>
    <w:p w:rsidR="00A46AAA" w:rsidRPr="00CD7D6C" w:rsidRDefault="00A46AAA" w:rsidP="00B47A22">
      <w:pPr>
        <w:autoSpaceDE w:val="0"/>
        <w:autoSpaceDN w:val="0"/>
        <w:adjustRightInd w:val="0"/>
        <w:spacing w:after="0" w:line="240" w:lineRule="auto"/>
        <w:rPr>
          <w:rFonts w:eastAsiaTheme="minorEastAsia" w:cs="NewBrunswick"/>
          <w:color w:val="231F20"/>
        </w:rPr>
      </w:pPr>
    </w:p>
    <w:p w:rsidR="00A46AAA" w:rsidRPr="00CD7D6C" w:rsidRDefault="00A46AAA" w:rsidP="00A46AAA">
      <w:pPr>
        <w:autoSpaceDE w:val="0"/>
        <w:autoSpaceDN w:val="0"/>
        <w:adjustRightInd w:val="0"/>
        <w:spacing w:after="0" w:line="240" w:lineRule="auto"/>
        <w:rPr>
          <w:rFonts w:eastAsiaTheme="minorEastAsia" w:cs="NewBrunswick"/>
          <w:color w:val="231F20"/>
        </w:rPr>
      </w:pPr>
      <w:r w:rsidRPr="00CD7D6C">
        <w:rPr>
          <w:rFonts w:eastAsiaTheme="minorEastAsia" w:cs="NewBrunswick"/>
          <w:color w:val="231F20"/>
        </w:rPr>
        <w:t>Tracing through the top terminal through the chain, we see can draw the circuit like this:</w:t>
      </w:r>
    </w:p>
    <w:p w:rsidR="00A46AAA" w:rsidRPr="00CD7D6C" w:rsidRDefault="00A46AAA" w:rsidP="00B47A22">
      <w:pPr>
        <w:autoSpaceDE w:val="0"/>
        <w:autoSpaceDN w:val="0"/>
        <w:adjustRightInd w:val="0"/>
        <w:spacing w:after="0" w:line="240" w:lineRule="auto"/>
        <w:rPr>
          <w:rFonts w:eastAsiaTheme="minorEastAsia" w:cs="NewBrunswick"/>
          <w:color w:val="231F20"/>
        </w:rPr>
      </w:pPr>
    </w:p>
    <w:p w:rsidR="00A46AAA" w:rsidRPr="00A46AAA" w:rsidRDefault="00A46AAA" w:rsidP="00A46AAA">
      <w:pPr>
        <w:spacing w:after="0" w:line="240" w:lineRule="auto"/>
        <w:rPr>
          <w:rFonts w:ascii="Calibri" w:eastAsia="Times New Roman" w:hAnsi="Calibri" w:cs="Times New Roman"/>
          <w:color w:val="000000"/>
          <w:lang w:eastAsia="en-CA"/>
        </w:rPr>
      </w:pPr>
      <w:r w:rsidRPr="00CD7D6C">
        <w:rPr>
          <w:rFonts w:ascii="Calibri" w:eastAsia="Times New Roman" w:hAnsi="Calibri" w:cs="Times New Roman"/>
          <w:color w:val="000000"/>
          <w:lang w:eastAsia="en-CA"/>
        </w:rPr>
        <w:drawing>
          <wp:inline distT="0" distB="0" distL="0" distR="0">
            <wp:extent cx="2584239" cy="1525679"/>
            <wp:effectExtent l="0" t="0" r="6985" b="0"/>
            <wp:docPr id="1" name="Picture 1" descr="C:\Users\espy\AppData\Local\Temp\msohtmlclip1\02\clip_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py\AppData\Local\Temp\msohtmlclip1\02\clip_image00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97022" cy="1533226"/>
                    </a:xfrm>
                    <a:prstGeom prst="rect">
                      <a:avLst/>
                    </a:prstGeom>
                    <a:noFill/>
                    <a:ln>
                      <a:noFill/>
                    </a:ln>
                  </pic:spPr>
                </pic:pic>
              </a:graphicData>
            </a:graphic>
          </wp:inline>
        </w:drawing>
      </w:r>
    </w:p>
    <w:p w:rsidR="009C5491" w:rsidRPr="00CD7D6C" w:rsidRDefault="009C5491" w:rsidP="00B47A22">
      <w:pPr>
        <w:autoSpaceDE w:val="0"/>
        <w:autoSpaceDN w:val="0"/>
        <w:adjustRightInd w:val="0"/>
        <w:spacing w:after="0" w:line="240" w:lineRule="auto"/>
        <w:rPr>
          <w:rFonts w:cs="NewBrunswick"/>
          <w:color w:val="231F20"/>
        </w:rPr>
      </w:pPr>
    </w:p>
    <w:p w:rsidR="009C5491" w:rsidRPr="00CD7D6C" w:rsidRDefault="00A46AAA" w:rsidP="00B47A22">
      <w:pPr>
        <w:autoSpaceDE w:val="0"/>
        <w:autoSpaceDN w:val="0"/>
        <w:adjustRightInd w:val="0"/>
        <w:spacing w:after="0" w:line="240" w:lineRule="auto"/>
        <w:rPr>
          <w:rFonts w:cs="NewBrunswick"/>
          <w:color w:val="231F20"/>
        </w:rPr>
      </w:pPr>
      <w:r w:rsidRPr="00CD7D6C">
        <w:rPr>
          <w:rFonts w:cs="NewBrunswick"/>
          <w:color w:val="231F20"/>
        </w:rPr>
        <w:t>Now, R11 and R12 ae in series with each other, and the series pair is in parallel with R6:</w:t>
      </w:r>
    </w:p>
    <w:p w:rsidR="00A46AAA" w:rsidRPr="00CD7D6C" w:rsidRDefault="00A46AAA" w:rsidP="00B47A22">
      <w:pPr>
        <w:autoSpaceDE w:val="0"/>
        <w:autoSpaceDN w:val="0"/>
        <w:adjustRightInd w:val="0"/>
        <w:spacing w:after="0" w:line="240" w:lineRule="auto"/>
        <w:rPr>
          <w:rFonts w:cs="NewBrunswick"/>
          <w:color w:val="231F20"/>
        </w:rPr>
      </w:pPr>
      <w:r w:rsidRPr="00CD7D6C">
        <w:rPr>
          <w:rFonts w:cs="NewBrunswick"/>
          <w:color w:val="231F20"/>
        </w:rPr>
        <w:t>Req1=(R11+R12)//R6.</w:t>
      </w:r>
    </w:p>
    <w:p w:rsidR="00A46AAA" w:rsidRPr="00CD7D6C" w:rsidRDefault="00A46AAA" w:rsidP="00B47A22">
      <w:pPr>
        <w:autoSpaceDE w:val="0"/>
        <w:autoSpaceDN w:val="0"/>
        <w:adjustRightInd w:val="0"/>
        <w:spacing w:after="0" w:line="240" w:lineRule="auto"/>
        <w:rPr>
          <w:rFonts w:cs="NewBrunswick"/>
          <w:color w:val="231F20"/>
        </w:rPr>
      </w:pPr>
      <w:r w:rsidRPr="00CD7D6C">
        <w:rPr>
          <w:rFonts w:cs="NewBrunswick"/>
          <w:color w:val="231F20"/>
        </w:rPr>
        <w:t>This Req1 is in series with R5, and this series pair is in parallel with R4:</w:t>
      </w:r>
    </w:p>
    <w:p w:rsidR="00A46AAA" w:rsidRPr="00CD7D6C" w:rsidRDefault="00A46AAA" w:rsidP="00B47A22">
      <w:pPr>
        <w:autoSpaceDE w:val="0"/>
        <w:autoSpaceDN w:val="0"/>
        <w:adjustRightInd w:val="0"/>
        <w:spacing w:after="0" w:line="240" w:lineRule="auto"/>
        <w:rPr>
          <w:rFonts w:cs="NewBrunswick"/>
          <w:color w:val="231F20"/>
        </w:rPr>
      </w:pPr>
      <w:r w:rsidRPr="00CD7D6C">
        <w:rPr>
          <w:rFonts w:cs="NewBrunswick"/>
          <w:color w:val="231F20"/>
        </w:rPr>
        <w:t>Req2=(Req1+R5)//R4</w:t>
      </w:r>
    </w:p>
    <w:p w:rsidR="00A46AAA" w:rsidRPr="00CD7D6C" w:rsidRDefault="00A46AAA" w:rsidP="00B47A22">
      <w:pPr>
        <w:autoSpaceDE w:val="0"/>
        <w:autoSpaceDN w:val="0"/>
        <w:adjustRightInd w:val="0"/>
        <w:spacing w:after="0" w:line="240" w:lineRule="auto"/>
        <w:rPr>
          <w:rFonts w:cs="NewBrunswick"/>
          <w:color w:val="231F20"/>
        </w:rPr>
      </w:pPr>
      <w:r w:rsidRPr="00CD7D6C">
        <w:rPr>
          <w:rFonts w:cs="NewBrunswick"/>
          <w:color w:val="231F20"/>
        </w:rPr>
        <w:t>This Req2 is in parallel with R3:</w:t>
      </w:r>
    </w:p>
    <w:p w:rsidR="00A46AAA" w:rsidRPr="00CD7D6C" w:rsidRDefault="00A46AAA" w:rsidP="00B47A22">
      <w:pPr>
        <w:autoSpaceDE w:val="0"/>
        <w:autoSpaceDN w:val="0"/>
        <w:adjustRightInd w:val="0"/>
        <w:spacing w:after="0" w:line="240" w:lineRule="auto"/>
        <w:rPr>
          <w:rFonts w:cs="NewBrunswick"/>
          <w:color w:val="231F20"/>
        </w:rPr>
      </w:pPr>
      <w:r w:rsidRPr="00CD7D6C">
        <w:rPr>
          <w:rFonts w:cs="NewBrunswick"/>
          <w:color w:val="231F20"/>
        </w:rPr>
        <w:t>Req3=Req2//R3</w:t>
      </w:r>
    </w:p>
    <w:p w:rsidR="00A46AAA" w:rsidRPr="00CD7D6C" w:rsidRDefault="00A46AAA" w:rsidP="00B47A22">
      <w:pPr>
        <w:autoSpaceDE w:val="0"/>
        <w:autoSpaceDN w:val="0"/>
        <w:adjustRightInd w:val="0"/>
        <w:spacing w:after="0" w:line="240" w:lineRule="auto"/>
        <w:rPr>
          <w:rFonts w:cs="NewBrunswick"/>
          <w:color w:val="231F20"/>
        </w:rPr>
      </w:pPr>
      <w:r w:rsidRPr="00CD7D6C">
        <w:rPr>
          <w:rFonts w:cs="NewBrunswick"/>
          <w:color w:val="231F20"/>
        </w:rPr>
        <w:t>This is in series with R2, and the series pair of Req3 and R2 are in parallel with R1:</w:t>
      </w:r>
    </w:p>
    <w:p w:rsidR="00A46AAA" w:rsidRPr="00CD7D6C" w:rsidRDefault="00A46AAA" w:rsidP="00B47A22">
      <w:pPr>
        <w:autoSpaceDE w:val="0"/>
        <w:autoSpaceDN w:val="0"/>
        <w:adjustRightInd w:val="0"/>
        <w:spacing w:after="0" w:line="240" w:lineRule="auto"/>
        <w:rPr>
          <w:rFonts w:cs="NewBrunswick"/>
          <w:color w:val="231F20"/>
        </w:rPr>
      </w:pPr>
      <w:r w:rsidRPr="00CD7D6C">
        <w:rPr>
          <w:rFonts w:cs="NewBrunswick"/>
          <w:color w:val="231F20"/>
        </w:rPr>
        <w:t>Req = (</w:t>
      </w:r>
      <w:r w:rsidR="00AB0F82" w:rsidRPr="00CD7D6C">
        <w:rPr>
          <w:rFonts w:cs="NewBrunswick"/>
          <w:color w:val="231F20"/>
        </w:rPr>
        <w:t>R2+Req3</w:t>
      </w:r>
      <w:r w:rsidRPr="00CD7D6C">
        <w:rPr>
          <w:rFonts w:cs="NewBrunswick"/>
          <w:color w:val="231F20"/>
        </w:rPr>
        <w:t>)//R1</w:t>
      </w:r>
    </w:p>
    <w:p w:rsidR="00A46AAA" w:rsidRPr="00CD7D6C" w:rsidRDefault="00A46AAA" w:rsidP="00B47A22">
      <w:pPr>
        <w:autoSpaceDE w:val="0"/>
        <w:autoSpaceDN w:val="0"/>
        <w:adjustRightInd w:val="0"/>
        <w:spacing w:after="0" w:line="240" w:lineRule="auto"/>
        <w:rPr>
          <w:rFonts w:cs="NewBrunswick"/>
          <w:color w:val="231F20"/>
        </w:rPr>
      </w:pPr>
      <w:r w:rsidRPr="00CD7D6C">
        <w:rPr>
          <w:rFonts w:cs="NewBrunswick"/>
          <w:color w:val="231F20"/>
        </w:rPr>
        <w:t>Then you just need to r</w:t>
      </w:r>
      <w:r w:rsidR="00AB0F82" w:rsidRPr="00CD7D6C">
        <w:rPr>
          <w:rFonts w:cs="NewBrunswick"/>
          <w:color w:val="231F20"/>
        </w:rPr>
        <w:t>e</w:t>
      </w:r>
      <w:r w:rsidRPr="00CD7D6C">
        <w:rPr>
          <w:rFonts w:cs="NewBrunswick"/>
          <w:color w:val="231F20"/>
        </w:rPr>
        <w:t>member that series of a and b is a+b, and parallel of a and b is a*b/(a+b)</w:t>
      </w:r>
      <w:r w:rsidR="00AB0F82" w:rsidRPr="00CD7D6C">
        <w:rPr>
          <w:rFonts w:cs="NewBrunswick"/>
          <w:color w:val="231F20"/>
        </w:rPr>
        <w:t>.</w:t>
      </w:r>
    </w:p>
    <w:p w:rsidR="00AB0F82" w:rsidRPr="00CD7D6C" w:rsidRDefault="00AB0F82" w:rsidP="00B47A22">
      <w:pPr>
        <w:autoSpaceDE w:val="0"/>
        <w:autoSpaceDN w:val="0"/>
        <w:adjustRightInd w:val="0"/>
        <w:spacing w:after="0" w:line="240" w:lineRule="auto"/>
        <w:rPr>
          <w:rFonts w:cs="NewBrunswick"/>
          <w:color w:val="231F20"/>
        </w:rPr>
      </w:pPr>
      <w:r w:rsidRPr="00CD7D6C">
        <w:rPr>
          <w:rFonts w:cs="NewBrunswick"/>
          <w:color w:val="231F20"/>
        </w:rPr>
        <w:t>Req1 = (5+12)*2/((5+12+2) = 1.79 k</w:t>
      </w:r>
      <w:r w:rsidRPr="00CD7D6C">
        <w:rPr>
          <w:rFonts w:cs="NewBrunswick"/>
          <w:color w:val="231F20"/>
        </w:rPr>
        <w:sym w:font="Symbol" w:char="F057"/>
      </w:r>
    </w:p>
    <w:p w:rsidR="00AB0F82" w:rsidRPr="00CD7D6C" w:rsidRDefault="00AB0F82" w:rsidP="00B47A22">
      <w:pPr>
        <w:autoSpaceDE w:val="0"/>
        <w:autoSpaceDN w:val="0"/>
        <w:adjustRightInd w:val="0"/>
        <w:spacing w:after="0" w:line="240" w:lineRule="auto"/>
        <w:rPr>
          <w:rFonts w:cs="NewBrunswick"/>
          <w:color w:val="231F20"/>
        </w:rPr>
      </w:pPr>
      <w:r w:rsidRPr="00CD7D6C">
        <w:rPr>
          <w:rFonts w:cs="NewBrunswick"/>
          <w:color w:val="231F20"/>
        </w:rPr>
        <w:t>Req2 = (1.79+4)*2/((1.79+4)+2) = 1.49 k</w:t>
      </w:r>
      <w:r w:rsidRPr="00CD7D6C">
        <w:rPr>
          <w:rFonts w:cs="NewBrunswick"/>
          <w:color w:val="231F20"/>
        </w:rPr>
        <w:sym w:font="Symbol" w:char="F057"/>
      </w:r>
    </w:p>
    <w:p w:rsidR="00AB0F82" w:rsidRPr="00CD7D6C" w:rsidRDefault="00AB0F82" w:rsidP="00B47A22">
      <w:pPr>
        <w:autoSpaceDE w:val="0"/>
        <w:autoSpaceDN w:val="0"/>
        <w:adjustRightInd w:val="0"/>
        <w:spacing w:after="0" w:line="240" w:lineRule="auto"/>
        <w:rPr>
          <w:rFonts w:cs="NewBrunswick"/>
          <w:color w:val="231F20"/>
        </w:rPr>
      </w:pPr>
      <w:r w:rsidRPr="00CD7D6C">
        <w:rPr>
          <w:rFonts w:cs="NewBrunswick"/>
          <w:color w:val="231F20"/>
        </w:rPr>
        <w:t>Req3 = 1.49*10/(1.49+10) = 1.29 k</w:t>
      </w:r>
      <w:r w:rsidRPr="00CD7D6C">
        <w:rPr>
          <w:rFonts w:cs="NewBrunswick"/>
          <w:color w:val="231F20"/>
        </w:rPr>
        <w:sym w:font="Symbol" w:char="F057"/>
      </w:r>
    </w:p>
    <w:p w:rsidR="00AB0F82" w:rsidRPr="00CD7D6C" w:rsidRDefault="00AB0F82" w:rsidP="00B47A22">
      <w:pPr>
        <w:autoSpaceDE w:val="0"/>
        <w:autoSpaceDN w:val="0"/>
        <w:adjustRightInd w:val="0"/>
        <w:spacing w:after="0" w:line="240" w:lineRule="auto"/>
        <w:rPr>
          <w:rFonts w:cs="NewBrunswick"/>
          <w:color w:val="231F20"/>
        </w:rPr>
      </w:pPr>
      <w:r w:rsidRPr="00CD7D6C">
        <w:rPr>
          <w:rFonts w:cs="NewBrunswick"/>
          <w:color w:val="231F20"/>
        </w:rPr>
        <w:t xml:space="preserve">And </w:t>
      </w:r>
    </w:p>
    <w:p w:rsidR="00AB0F82" w:rsidRPr="00CD7D6C" w:rsidRDefault="00AB0F82" w:rsidP="00B47A22">
      <w:pPr>
        <w:autoSpaceDE w:val="0"/>
        <w:autoSpaceDN w:val="0"/>
        <w:adjustRightInd w:val="0"/>
        <w:spacing w:after="0" w:line="240" w:lineRule="auto"/>
        <w:rPr>
          <w:rFonts w:cs="NewBrunswick"/>
          <w:color w:val="231F20"/>
        </w:rPr>
      </w:pPr>
      <w:r w:rsidRPr="00CD7D6C">
        <w:rPr>
          <w:rFonts w:cs="NewBrunswick"/>
          <w:color w:val="231F20"/>
        </w:rPr>
        <w:t>Req = (1.29+4)*1/((1.29+4)+1) = 3.19 k</w:t>
      </w:r>
      <w:r w:rsidRPr="00CD7D6C">
        <w:rPr>
          <w:rFonts w:cs="NewBrunswick"/>
          <w:color w:val="231F20"/>
        </w:rPr>
        <w:sym w:font="Symbol" w:char="F057"/>
      </w:r>
    </w:p>
    <w:p w:rsidR="00AB0F82" w:rsidRPr="00CD7D6C" w:rsidRDefault="00AB0F82" w:rsidP="00B47A22">
      <w:pPr>
        <w:autoSpaceDE w:val="0"/>
        <w:autoSpaceDN w:val="0"/>
        <w:adjustRightInd w:val="0"/>
        <w:spacing w:after="0" w:line="240" w:lineRule="auto"/>
        <w:rPr>
          <w:rFonts w:cs="NewBrunswick"/>
          <w:color w:val="231F20"/>
        </w:rPr>
      </w:pPr>
    </w:p>
    <w:p w:rsidR="00A46AAA" w:rsidRPr="00CD7D6C" w:rsidRDefault="00A46AAA" w:rsidP="00B47A22">
      <w:pPr>
        <w:autoSpaceDE w:val="0"/>
        <w:autoSpaceDN w:val="0"/>
        <w:adjustRightInd w:val="0"/>
        <w:spacing w:after="0" w:line="240" w:lineRule="auto"/>
        <w:rPr>
          <w:rFonts w:cs="NewBrunswick"/>
          <w:color w:val="231F20"/>
        </w:rPr>
      </w:pPr>
    </w:p>
    <w:p w:rsidR="00997E88" w:rsidRPr="00CD7D6C" w:rsidRDefault="00997E88">
      <w:pPr>
        <w:rPr>
          <w:rFonts w:cs="NewBrunswick"/>
          <w:color w:val="231F20"/>
        </w:rPr>
      </w:pPr>
      <w:r w:rsidRPr="00CD7D6C">
        <w:rPr>
          <w:rFonts w:cs="NewBrunswick"/>
          <w:color w:val="231F20"/>
        </w:rPr>
        <w:br w:type="page"/>
      </w:r>
    </w:p>
    <w:p w:rsidR="00997E88" w:rsidRPr="00CD7D6C" w:rsidRDefault="00204B8B" w:rsidP="00B47A22">
      <w:pPr>
        <w:autoSpaceDE w:val="0"/>
        <w:autoSpaceDN w:val="0"/>
        <w:adjustRightInd w:val="0"/>
        <w:spacing w:after="0" w:line="240" w:lineRule="auto"/>
        <w:rPr>
          <w:rFonts w:cs="NewBrunswick"/>
          <w:color w:val="231F20"/>
        </w:rPr>
      </w:pPr>
      <w:r w:rsidRPr="00CD7D6C">
        <w:rPr>
          <w:rFonts w:cs="NewBrunswick"/>
          <w:color w:val="231F20"/>
        </w:rPr>
        <w:lastRenderedPageBreak/>
        <w:t>This one is deceptiv</w:t>
      </w:r>
      <w:r w:rsidR="00997E88" w:rsidRPr="00CD7D6C">
        <w:rPr>
          <w:rFonts w:cs="NewBrunswick"/>
          <w:color w:val="231F20"/>
        </w:rPr>
        <w:t xml:space="preserve">ely easy. </w:t>
      </w:r>
      <w:r w:rsidR="002C7F0A" w:rsidRPr="00CD7D6C">
        <w:rPr>
          <w:rFonts w:cs="NewBrunswick"/>
          <w:color w:val="231F20"/>
        </w:rPr>
        <w:t xml:space="preserve">Here we have a situation where the voltage across all the resistors is the same, 12V. </w:t>
      </w:r>
      <w:r w:rsidR="00997E88" w:rsidRPr="00CD7D6C">
        <w:rPr>
          <w:rFonts w:cs="NewBrunswick"/>
          <w:color w:val="231F20"/>
        </w:rPr>
        <w:t>The total current is given as I</w:t>
      </w:r>
      <w:r w:rsidR="00997E88" w:rsidRPr="00CD7D6C">
        <w:rPr>
          <w:rFonts w:cs="NewBrunswick"/>
          <w:color w:val="231F20"/>
          <w:vertAlign w:val="subscript"/>
        </w:rPr>
        <w:t>t</w:t>
      </w:r>
      <w:r w:rsidR="00997E88" w:rsidRPr="00CD7D6C">
        <w:rPr>
          <w:rFonts w:cs="NewBrunswick"/>
          <w:color w:val="231F20"/>
        </w:rPr>
        <w:t>=21 mA, and the current flowing through the parallel pair 3//4 is I</w:t>
      </w:r>
      <w:r w:rsidR="00997E88" w:rsidRPr="00CD7D6C">
        <w:rPr>
          <w:rFonts w:cs="NewBrunswick"/>
          <w:color w:val="231F20"/>
          <w:vertAlign w:val="subscript"/>
        </w:rPr>
        <w:t>34</w:t>
      </w:r>
      <w:r w:rsidR="00997E88" w:rsidRPr="00CD7D6C">
        <w:rPr>
          <w:rFonts w:cs="NewBrunswick"/>
          <w:color w:val="231F20"/>
        </w:rPr>
        <w:t xml:space="preserve"> = 3 mA. That means the current flowing through the parallel pair 1//2, I</w:t>
      </w:r>
      <w:r w:rsidR="00997E88" w:rsidRPr="00CD7D6C">
        <w:rPr>
          <w:rFonts w:cs="NewBrunswick"/>
          <w:color w:val="231F20"/>
          <w:vertAlign w:val="subscript"/>
        </w:rPr>
        <w:t>12</w:t>
      </w:r>
      <w:r w:rsidR="00997E88" w:rsidRPr="00CD7D6C">
        <w:rPr>
          <w:rFonts w:cs="NewBrunswick"/>
          <w:color w:val="231F20"/>
        </w:rPr>
        <w:t>=I</w:t>
      </w:r>
      <w:r w:rsidR="00997E88" w:rsidRPr="00CD7D6C">
        <w:rPr>
          <w:rFonts w:cs="NewBrunswick"/>
          <w:color w:val="231F20"/>
          <w:vertAlign w:val="subscript"/>
        </w:rPr>
        <w:t>t</w:t>
      </w:r>
      <w:r w:rsidR="00997E88" w:rsidRPr="00CD7D6C">
        <w:rPr>
          <w:rFonts w:cs="NewBrunswick"/>
          <w:color w:val="231F20"/>
        </w:rPr>
        <w:t>-I</w:t>
      </w:r>
      <w:r w:rsidR="00997E88" w:rsidRPr="00CD7D6C">
        <w:rPr>
          <w:rFonts w:cs="NewBrunswick"/>
          <w:color w:val="231F20"/>
          <w:vertAlign w:val="subscript"/>
        </w:rPr>
        <w:t>34</w:t>
      </w:r>
      <w:r w:rsidR="00997E88" w:rsidRPr="00CD7D6C">
        <w:rPr>
          <w:rFonts w:cs="NewBrunswick"/>
          <w:color w:val="231F20"/>
        </w:rPr>
        <w:t xml:space="preserve">=18 mA. </w:t>
      </w:r>
    </w:p>
    <w:p w:rsidR="00997E88" w:rsidRPr="00CD7D6C" w:rsidRDefault="00997E88" w:rsidP="00B47A22">
      <w:pPr>
        <w:autoSpaceDE w:val="0"/>
        <w:autoSpaceDN w:val="0"/>
        <w:adjustRightInd w:val="0"/>
        <w:spacing w:after="0" w:line="240" w:lineRule="auto"/>
        <w:rPr>
          <w:rFonts w:cs="NewBrunswick"/>
          <w:color w:val="231F20"/>
        </w:rPr>
      </w:pPr>
      <w:r w:rsidRPr="00CD7D6C">
        <w:rPr>
          <w:rFonts w:cs="NewBrunswick"/>
          <w:color w:val="231F20"/>
        </w:rPr>
        <w:t>Now, the resistance 1//2 should be (1*2)/(1+2) k</w:t>
      </w:r>
      <w:r w:rsidRPr="00CD7D6C">
        <w:rPr>
          <w:rFonts w:cs="NewBrunswick"/>
          <w:color w:val="231F20"/>
        </w:rPr>
        <w:sym w:font="Symbol" w:char="F057"/>
      </w:r>
      <w:r w:rsidRPr="00CD7D6C">
        <w:rPr>
          <w:rFonts w:cs="NewBrunswick"/>
          <w:color w:val="231F20"/>
        </w:rPr>
        <w:t xml:space="preserve"> = 666.7 </w:t>
      </w:r>
      <w:r w:rsidRPr="00CD7D6C">
        <w:rPr>
          <w:rFonts w:cs="NewBrunswick"/>
          <w:color w:val="231F20"/>
        </w:rPr>
        <w:sym w:font="Symbol" w:char="F057"/>
      </w:r>
      <w:r w:rsidRPr="00CD7D6C">
        <w:rPr>
          <w:rFonts w:cs="NewBrunswick"/>
          <w:color w:val="231F20"/>
        </w:rPr>
        <w:t xml:space="preserve">. That should be the same as </w:t>
      </w:r>
      <w:r w:rsidRPr="00CD7D6C">
        <w:rPr>
          <w:rFonts w:cs="NewBrunswick"/>
          <w:color w:val="231F20"/>
        </w:rPr>
        <w:br/>
        <w:t>V/I</w:t>
      </w:r>
      <w:r w:rsidRPr="00CD7D6C">
        <w:rPr>
          <w:rFonts w:cs="NewBrunswick"/>
          <w:color w:val="231F20"/>
          <w:vertAlign w:val="subscript"/>
        </w:rPr>
        <w:t>12</w:t>
      </w:r>
      <w:r w:rsidRPr="00CD7D6C">
        <w:rPr>
          <w:rFonts w:cs="NewBrunswick"/>
          <w:color w:val="231F20"/>
        </w:rPr>
        <w:t xml:space="preserve"> = 12V/18mA=666.7 </w:t>
      </w:r>
      <w:r w:rsidRPr="00CD7D6C">
        <w:rPr>
          <w:rFonts w:cs="NewBrunswick"/>
          <w:color w:val="231F20"/>
        </w:rPr>
        <w:sym w:font="Symbol" w:char="F057"/>
      </w:r>
      <w:r w:rsidRPr="00CD7D6C">
        <w:rPr>
          <w:rFonts w:cs="NewBrunswick"/>
          <w:color w:val="231F20"/>
        </w:rPr>
        <w:t>. Since it is, that leg is OK and the problem is in the 3//4 leg.</w:t>
      </w:r>
    </w:p>
    <w:p w:rsidR="00997E88" w:rsidRPr="00CD7D6C" w:rsidRDefault="00997E88" w:rsidP="00B47A22">
      <w:pPr>
        <w:autoSpaceDE w:val="0"/>
        <w:autoSpaceDN w:val="0"/>
        <w:adjustRightInd w:val="0"/>
        <w:spacing w:after="0" w:line="240" w:lineRule="auto"/>
        <w:rPr>
          <w:rFonts w:cs="NewBrunswick"/>
          <w:color w:val="231F20"/>
        </w:rPr>
      </w:pPr>
      <w:r w:rsidRPr="00CD7D6C">
        <w:rPr>
          <w:rFonts w:cs="NewBrunswick"/>
          <w:color w:val="231F20"/>
        </w:rPr>
        <w:t>The parallel resistance 3//4 should be 3*4/(3+4) k</w:t>
      </w:r>
      <w:r w:rsidRPr="00CD7D6C">
        <w:rPr>
          <w:rFonts w:cs="NewBrunswick"/>
          <w:color w:val="231F20"/>
        </w:rPr>
        <w:sym w:font="Symbol" w:char="F057"/>
      </w:r>
      <w:r w:rsidRPr="00CD7D6C">
        <w:rPr>
          <w:rFonts w:cs="NewBrunswick"/>
          <w:color w:val="231F20"/>
        </w:rPr>
        <w:t xml:space="preserve"> = 1714.3 k</w:t>
      </w:r>
      <w:r w:rsidRPr="00CD7D6C">
        <w:rPr>
          <w:rFonts w:cs="NewBrunswick"/>
          <w:color w:val="231F20"/>
        </w:rPr>
        <w:sym w:font="Symbol" w:char="F057"/>
      </w:r>
      <w:r w:rsidRPr="00CD7D6C">
        <w:rPr>
          <w:rFonts w:cs="NewBrunswick"/>
          <w:color w:val="231F20"/>
        </w:rPr>
        <w:t>. But the current measured flowing though this pair would indicate that the resistance is R</w:t>
      </w:r>
      <w:r w:rsidRPr="00CD7D6C">
        <w:rPr>
          <w:rFonts w:cs="NewBrunswick"/>
          <w:color w:val="231F20"/>
          <w:vertAlign w:val="subscript"/>
        </w:rPr>
        <w:t>34</w:t>
      </w:r>
      <w:r w:rsidRPr="00CD7D6C">
        <w:rPr>
          <w:rFonts w:cs="NewBrunswick"/>
          <w:color w:val="231F20"/>
        </w:rPr>
        <w:t xml:space="preserve"> = 12 V/3 mA = 4 k</w:t>
      </w:r>
      <w:r w:rsidRPr="00CD7D6C">
        <w:rPr>
          <w:rFonts w:cs="NewBrunswick"/>
          <w:color w:val="231F20"/>
        </w:rPr>
        <w:sym w:font="Symbol" w:char="F057"/>
      </w:r>
      <w:r w:rsidRPr="00CD7D6C">
        <w:rPr>
          <w:rFonts w:cs="NewBrunswick"/>
          <w:color w:val="231F20"/>
        </w:rPr>
        <w:t>, the value of R</w:t>
      </w:r>
      <w:r w:rsidRPr="00CD7D6C">
        <w:rPr>
          <w:rFonts w:cs="NewBrunswick"/>
          <w:color w:val="231F20"/>
          <w:vertAlign w:val="subscript"/>
        </w:rPr>
        <w:t>4</w:t>
      </w:r>
      <w:r w:rsidRPr="00CD7D6C">
        <w:rPr>
          <w:rFonts w:cs="NewBrunswick"/>
          <w:color w:val="231F20"/>
        </w:rPr>
        <w:t>. That means that R</w:t>
      </w:r>
      <w:r w:rsidRPr="00CD7D6C">
        <w:rPr>
          <w:rFonts w:cs="NewBrunswick"/>
          <w:color w:val="231F20"/>
          <w:vertAlign w:val="subscript"/>
        </w:rPr>
        <w:t>3</w:t>
      </w:r>
      <w:r w:rsidRPr="00CD7D6C">
        <w:rPr>
          <w:rFonts w:cs="NewBrunswick"/>
          <w:color w:val="231F20"/>
        </w:rPr>
        <w:t xml:space="preserve"> is no longer in the circuit and is open.</w:t>
      </w:r>
    </w:p>
    <w:p w:rsidR="00997E88" w:rsidRPr="00CD7D6C" w:rsidRDefault="00997E88" w:rsidP="00B47A22">
      <w:pPr>
        <w:autoSpaceDE w:val="0"/>
        <w:autoSpaceDN w:val="0"/>
        <w:adjustRightInd w:val="0"/>
        <w:spacing w:after="0" w:line="240" w:lineRule="auto"/>
        <w:rPr>
          <w:rFonts w:cs="NewBrunswick"/>
          <w:color w:val="231F20"/>
        </w:rPr>
      </w:pPr>
    </w:p>
    <w:p w:rsidR="00A46AAA" w:rsidRPr="00CD7D6C" w:rsidRDefault="00204B8B" w:rsidP="00B47A22">
      <w:pPr>
        <w:autoSpaceDE w:val="0"/>
        <w:autoSpaceDN w:val="0"/>
        <w:adjustRightInd w:val="0"/>
        <w:spacing w:after="0" w:line="240" w:lineRule="auto"/>
        <w:rPr>
          <w:rFonts w:cs="NewBrunswick"/>
          <w:color w:val="231F20"/>
        </w:rPr>
      </w:pPr>
      <w:r w:rsidRPr="00CD7D6C">
        <w:rPr>
          <w:rFonts w:cs="NewBrunswick"/>
          <w:color w:val="231F20"/>
        </w:rPr>
        <w:t>By convention, we assign the voltage so that the arrow points to the high potential end and we assign it a positive value. If we are not sure, one can assign an arbitrary direction, but is the solution comes out negative, or if it is pointing to the low potential, it will have a negative value. This tells you that the high potential end is actually at the tail of the arrow as we have drawn it!</w:t>
      </w:r>
    </w:p>
    <w:p w:rsidR="00204B8B" w:rsidRPr="00CD7D6C" w:rsidRDefault="00204B8B" w:rsidP="00B47A22">
      <w:pPr>
        <w:autoSpaceDE w:val="0"/>
        <w:autoSpaceDN w:val="0"/>
        <w:adjustRightInd w:val="0"/>
        <w:spacing w:after="0" w:line="240" w:lineRule="auto"/>
        <w:rPr>
          <w:rFonts w:cs="NewBrunswick"/>
          <w:color w:val="231F20"/>
        </w:rPr>
      </w:pPr>
      <w:r w:rsidRPr="00CD7D6C">
        <w:rPr>
          <w:rFonts w:cs="NewBrunswick"/>
          <w:color w:val="231F20"/>
        </w:rPr>
        <w:t xml:space="preserve">So, here we have a voltage source of E= 20 V. That means its potential at point A is 20 V higher than the potential at point D. </w:t>
      </w:r>
      <w:r w:rsidRPr="00CD7D6C">
        <w:rPr>
          <w:rFonts w:cs="NewBrunswick"/>
          <w:color w:val="231F20"/>
        </w:rPr>
        <w:t>Now for convenience we will take point D, which is the reference point for all the potentials shown, to be at 0 V (remembe</w:t>
      </w:r>
      <w:r w:rsidRPr="00CD7D6C">
        <w:rPr>
          <w:rFonts w:cs="NewBrunswick"/>
          <w:color w:val="231F20"/>
        </w:rPr>
        <w:t>r that potential needs a reference point). Now, potential at point A is V</w:t>
      </w:r>
      <w:r w:rsidRPr="00CD7D6C">
        <w:rPr>
          <w:rFonts w:cs="NewBrunswick"/>
          <w:color w:val="231F20"/>
          <w:vertAlign w:val="subscript"/>
        </w:rPr>
        <w:t>A</w:t>
      </w:r>
      <w:r w:rsidRPr="00CD7D6C">
        <w:rPr>
          <w:rFonts w:cs="NewBrunswick"/>
          <w:color w:val="231F20"/>
        </w:rPr>
        <w:t>=20V above the potential at point D, where V</w:t>
      </w:r>
      <w:r w:rsidRPr="00CD7D6C">
        <w:rPr>
          <w:rFonts w:cs="NewBrunswick"/>
          <w:color w:val="231F20"/>
          <w:vertAlign w:val="subscript"/>
        </w:rPr>
        <w:t>D</w:t>
      </w:r>
      <w:r w:rsidRPr="00CD7D6C">
        <w:rPr>
          <w:rFonts w:cs="NewBrunswick"/>
          <w:color w:val="231F20"/>
        </w:rPr>
        <w:t xml:space="preserve">=0V, and the arrow E points to the higher potential and is assigned a postive value. </w:t>
      </w:r>
    </w:p>
    <w:p w:rsidR="00204B8B" w:rsidRPr="00CD7D6C" w:rsidRDefault="00204B8B" w:rsidP="00B47A22">
      <w:pPr>
        <w:autoSpaceDE w:val="0"/>
        <w:autoSpaceDN w:val="0"/>
        <w:adjustRightInd w:val="0"/>
        <w:spacing w:after="0" w:line="240" w:lineRule="auto"/>
        <w:rPr>
          <w:rFonts w:cs="NewBrunswick"/>
          <w:color w:val="231F20"/>
        </w:rPr>
      </w:pPr>
      <w:r w:rsidRPr="00CD7D6C">
        <w:rPr>
          <w:rFonts w:cs="NewBrunswick"/>
          <w:color w:val="231F20"/>
        </w:rPr>
        <w:t>From point A to B, the potential drops V</w:t>
      </w:r>
      <w:r w:rsidRPr="00CD7D6C">
        <w:rPr>
          <w:rFonts w:cs="NewBrunswick"/>
          <w:color w:val="231F20"/>
          <w:vertAlign w:val="subscript"/>
        </w:rPr>
        <w:t>1</w:t>
      </w:r>
      <w:r w:rsidRPr="00CD7D6C">
        <w:rPr>
          <w:rFonts w:cs="NewBrunswick"/>
          <w:color w:val="231F20"/>
        </w:rPr>
        <w:t>=4 volts across the resistor. Thus, the point B is at a lower potential V</w:t>
      </w:r>
      <w:r w:rsidRPr="00CD7D6C">
        <w:rPr>
          <w:rFonts w:cs="NewBrunswick"/>
          <w:color w:val="231F20"/>
          <w:vertAlign w:val="subscript"/>
        </w:rPr>
        <w:t>B</w:t>
      </w:r>
      <w:r w:rsidRPr="00CD7D6C">
        <w:rPr>
          <w:rFonts w:cs="NewBrunswick"/>
          <w:color w:val="231F20"/>
        </w:rPr>
        <w:t>= 20-6= 16 V.  Note that the voltage arrow V</w:t>
      </w:r>
      <w:r w:rsidRPr="00CD7D6C">
        <w:rPr>
          <w:rFonts w:cs="NewBrunswick"/>
          <w:color w:val="231F20"/>
          <w:vertAlign w:val="subscript"/>
        </w:rPr>
        <w:t>2</w:t>
      </w:r>
      <w:r w:rsidRPr="00CD7D6C">
        <w:rPr>
          <w:rFonts w:cs="NewBrunswick"/>
          <w:color w:val="231F20"/>
        </w:rPr>
        <w:t xml:space="preserve"> is pointing to the higher potenial end and V</w:t>
      </w:r>
      <w:r w:rsidRPr="00CD7D6C">
        <w:rPr>
          <w:rFonts w:cs="NewBrunswick"/>
          <w:color w:val="231F20"/>
          <w:vertAlign w:val="subscript"/>
        </w:rPr>
        <w:t>2</w:t>
      </w:r>
      <w:r w:rsidRPr="00CD7D6C">
        <w:rPr>
          <w:rFonts w:cs="NewBrunswick"/>
          <w:color w:val="231F20"/>
        </w:rPr>
        <w:t xml:space="preserve"> is assigned a positive value.  From point D to C, we see that the potential difference across the resistor is V</w:t>
      </w:r>
      <w:r w:rsidRPr="00CD7D6C">
        <w:rPr>
          <w:rFonts w:cs="NewBrunswick"/>
          <w:color w:val="231F20"/>
          <w:vertAlign w:val="subscript"/>
        </w:rPr>
        <w:t>3</w:t>
      </w:r>
      <w:r w:rsidRPr="00CD7D6C">
        <w:rPr>
          <w:rFonts w:cs="NewBrunswick"/>
          <w:color w:val="231F20"/>
        </w:rPr>
        <w:t>=6V.  Now point D is at 0V, and we know that point B is at 16V, so point C must be at higher potential than point D by 6V. Thus, point C is at V</w:t>
      </w:r>
      <w:r w:rsidRPr="00CD7D6C">
        <w:rPr>
          <w:rFonts w:cs="NewBrunswick"/>
          <w:color w:val="231F20"/>
          <w:vertAlign w:val="subscript"/>
        </w:rPr>
        <w:t>c</w:t>
      </w:r>
      <w:r w:rsidRPr="00CD7D6C">
        <w:rPr>
          <w:rFonts w:cs="NewBrunswick"/>
          <w:color w:val="231F20"/>
        </w:rPr>
        <w:t>=6V, and again V</w:t>
      </w:r>
      <w:r w:rsidRPr="00CD7D6C">
        <w:rPr>
          <w:rFonts w:cs="NewBrunswick"/>
          <w:color w:val="231F20"/>
          <w:vertAlign w:val="subscript"/>
        </w:rPr>
        <w:t>3</w:t>
      </w:r>
      <w:r w:rsidRPr="00CD7D6C">
        <w:rPr>
          <w:rFonts w:cs="NewBrunswick"/>
          <w:color w:val="231F20"/>
        </w:rPr>
        <w:t xml:space="preserve"> is pointing to the high potential end and is given a positive sign. </w:t>
      </w:r>
    </w:p>
    <w:p w:rsidR="00247935" w:rsidRPr="00CD7D6C" w:rsidRDefault="00204B8B" w:rsidP="00B47A22">
      <w:pPr>
        <w:autoSpaceDE w:val="0"/>
        <w:autoSpaceDN w:val="0"/>
        <w:adjustRightInd w:val="0"/>
        <w:spacing w:after="0" w:line="240" w:lineRule="auto"/>
        <w:rPr>
          <w:rFonts w:cs="NewBrunswick"/>
          <w:color w:val="231F20"/>
        </w:rPr>
      </w:pPr>
      <w:r w:rsidRPr="00CD7D6C">
        <w:rPr>
          <w:rFonts w:cs="NewBrunswick"/>
          <w:color w:val="231F20"/>
        </w:rPr>
        <w:t>That means that there is a potential difference from V</w:t>
      </w:r>
      <w:r w:rsidRPr="00CD7D6C">
        <w:rPr>
          <w:rFonts w:cs="NewBrunswick"/>
          <w:color w:val="231F20"/>
          <w:vertAlign w:val="subscript"/>
        </w:rPr>
        <w:t>B</w:t>
      </w:r>
      <w:r w:rsidRPr="00CD7D6C">
        <w:rPr>
          <w:rFonts w:cs="NewBrunswick"/>
          <w:color w:val="231F20"/>
        </w:rPr>
        <w:t>=16V to V</w:t>
      </w:r>
      <w:r w:rsidRPr="00CD7D6C">
        <w:rPr>
          <w:rFonts w:cs="NewBrunswick"/>
          <w:color w:val="231F20"/>
          <w:vertAlign w:val="subscript"/>
        </w:rPr>
        <w:t>c</w:t>
      </w:r>
      <w:r w:rsidRPr="00CD7D6C">
        <w:rPr>
          <w:rFonts w:cs="NewBrunswick"/>
          <w:color w:val="231F20"/>
        </w:rPr>
        <w:t>=6V, or a 10V potential drop with V</w:t>
      </w:r>
      <w:r w:rsidRPr="00CD7D6C">
        <w:rPr>
          <w:rFonts w:cs="NewBrunswick"/>
          <w:color w:val="231F20"/>
          <w:vertAlign w:val="subscript"/>
        </w:rPr>
        <w:t>B</w:t>
      </w:r>
      <w:r w:rsidRPr="00CD7D6C">
        <w:rPr>
          <w:rFonts w:cs="NewBrunswick"/>
          <w:color w:val="231F20"/>
        </w:rPr>
        <w:t>&gt;V</w:t>
      </w:r>
      <w:r w:rsidRPr="00CD7D6C">
        <w:rPr>
          <w:rFonts w:cs="NewBrunswick"/>
          <w:color w:val="231F20"/>
          <w:vertAlign w:val="subscript"/>
        </w:rPr>
        <w:t>C</w:t>
      </w:r>
      <w:r w:rsidRPr="00CD7D6C">
        <w:rPr>
          <w:rFonts w:cs="NewBrunswick"/>
          <w:color w:val="231F20"/>
        </w:rPr>
        <w:t>. Unfortunately, our choice of direction for V</w:t>
      </w:r>
      <w:r w:rsidRPr="00CD7D6C">
        <w:rPr>
          <w:rFonts w:cs="NewBrunswick"/>
          <w:color w:val="231F20"/>
          <w:vertAlign w:val="subscript"/>
        </w:rPr>
        <w:t>2</w:t>
      </w:r>
      <w:r w:rsidRPr="00CD7D6C">
        <w:rPr>
          <w:rFonts w:cs="NewBrunswick"/>
          <w:color w:val="231F20"/>
        </w:rPr>
        <w:t xml:space="preserve"> is pointing toward the low potential end. Thus, we have that V</w:t>
      </w:r>
      <w:r w:rsidRPr="00CD7D6C">
        <w:rPr>
          <w:rFonts w:cs="NewBrunswick"/>
          <w:color w:val="231F20"/>
          <w:vertAlign w:val="subscript"/>
        </w:rPr>
        <w:t>2</w:t>
      </w:r>
      <w:r w:rsidRPr="00CD7D6C">
        <w:rPr>
          <w:rFonts w:cs="NewBrunswick"/>
          <w:color w:val="231F20"/>
        </w:rPr>
        <w:t>=-10V, to warn it is pointing to the low potential end.</w:t>
      </w:r>
    </w:p>
    <w:p w:rsidR="00247935" w:rsidRPr="00CD7D6C" w:rsidRDefault="00247935" w:rsidP="00B47A22">
      <w:pPr>
        <w:autoSpaceDE w:val="0"/>
        <w:autoSpaceDN w:val="0"/>
        <w:adjustRightInd w:val="0"/>
        <w:spacing w:after="0" w:line="240" w:lineRule="auto"/>
        <w:rPr>
          <w:rFonts w:cs="NewBrunswick"/>
          <w:color w:val="231F20"/>
        </w:rPr>
      </w:pPr>
    </w:p>
    <w:p w:rsidR="00204B8B" w:rsidRPr="00CD7D6C" w:rsidRDefault="00247935" w:rsidP="00B47A22">
      <w:pPr>
        <w:autoSpaceDE w:val="0"/>
        <w:autoSpaceDN w:val="0"/>
        <w:adjustRightInd w:val="0"/>
        <w:spacing w:after="0" w:line="240" w:lineRule="auto"/>
        <w:rPr>
          <w:rFonts w:cs="NewBrunswick"/>
          <w:color w:val="231F20"/>
        </w:rPr>
      </w:pPr>
      <w:r w:rsidRPr="00CD7D6C">
        <w:rPr>
          <w:rFonts w:cs="NewBrunswick"/>
          <w:color w:val="231F20"/>
        </w:rPr>
        <w:t xml:space="preserve">The valence band is at a lower potential for electrons </w:t>
      </w:r>
    </w:p>
    <w:p w:rsidR="00204B8B" w:rsidRPr="00CD7D6C" w:rsidRDefault="00204B8B" w:rsidP="00B47A22">
      <w:pPr>
        <w:autoSpaceDE w:val="0"/>
        <w:autoSpaceDN w:val="0"/>
        <w:adjustRightInd w:val="0"/>
        <w:spacing w:after="0" w:line="240" w:lineRule="auto"/>
        <w:rPr>
          <w:rFonts w:cs="NewBrunswick"/>
          <w:color w:val="231F20"/>
        </w:rPr>
      </w:pPr>
    </w:p>
    <w:p w:rsidR="007F081D" w:rsidRPr="00CD7D6C" w:rsidRDefault="007F081D" w:rsidP="00B5462B">
      <w:pPr>
        <w:autoSpaceDE w:val="0"/>
        <w:autoSpaceDN w:val="0"/>
        <w:adjustRightInd w:val="0"/>
        <w:spacing w:after="0" w:line="240" w:lineRule="auto"/>
        <w:ind w:left="720"/>
        <w:rPr>
          <w:rFonts w:cs="NewBrunswick"/>
          <w:color w:val="231F20"/>
        </w:rPr>
      </w:pPr>
      <w:r w:rsidRPr="00CD7D6C">
        <w:rPr>
          <w:rFonts w:cs="NewBrunswick"/>
          <w:color w:val="231F20"/>
        </w:rPr>
        <w:t>The Apparent power is</w:t>
      </w:r>
      <w:r w:rsidRPr="00CD7D6C">
        <w:rPr>
          <w:rFonts w:cs="NewBrunswick"/>
          <w:i/>
          <w:color w:val="231F20"/>
        </w:rPr>
        <w:t xml:space="preserve"> S=</w:t>
      </w:r>
      <w:r w:rsidRPr="00CD7D6C">
        <w:rPr>
          <w:rFonts w:cs="NewBrunswick"/>
          <w:color w:val="231F20"/>
        </w:rPr>
        <w:t xml:space="preserve"> </w:t>
      </w:r>
      <w:r w:rsidRPr="00CD7D6C">
        <w:rPr>
          <w:rFonts w:cs="NewBrunswick"/>
          <w:i/>
          <w:color w:val="231F20"/>
        </w:rPr>
        <w:t>V</w:t>
      </w:r>
      <w:r w:rsidRPr="00CD7D6C">
        <w:rPr>
          <w:rFonts w:cs="NewBrunswick"/>
          <w:i/>
          <w:color w:val="231F20"/>
          <w:vertAlign w:val="subscript"/>
        </w:rPr>
        <w:t>rms</w:t>
      </w:r>
      <w:r w:rsidRPr="00CD7D6C">
        <w:rPr>
          <w:rFonts w:cs="NewBrunswick"/>
          <w:i/>
          <w:color w:val="231F20"/>
        </w:rPr>
        <w:sym w:font="Symbol" w:char="F0D7"/>
      </w:r>
      <w:r w:rsidRPr="00CD7D6C">
        <w:rPr>
          <w:rFonts w:cs="NewBrunswick"/>
          <w:i/>
          <w:color w:val="231F20"/>
        </w:rPr>
        <w:t>I</w:t>
      </w:r>
      <w:r w:rsidRPr="00CD7D6C">
        <w:rPr>
          <w:rFonts w:cs="NewBrunswick"/>
          <w:i/>
          <w:color w:val="231F20"/>
          <w:vertAlign w:val="subscript"/>
        </w:rPr>
        <w:t>rms</w:t>
      </w:r>
      <w:r w:rsidRPr="00CD7D6C">
        <w:rPr>
          <w:rFonts w:cs="NewBrunswick"/>
          <w:color w:val="231F20"/>
        </w:rPr>
        <w:t xml:space="preserve"> VA,  and the power factor is the cosine of the phase angle, </w:t>
      </w:r>
      <w:r w:rsidRPr="00CD7D6C">
        <w:rPr>
          <w:rFonts w:cs="NewBrunswick"/>
          <w:color w:val="231F20"/>
        </w:rPr>
        <w:sym w:font="Symbol" w:char="F06A"/>
      </w:r>
      <w:r w:rsidRPr="00CD7D6C">
        <w:rPr>
          <w:rFonts w:cs="NewBrunswick"/>
          <w:color w:val="231F20"/>
        </w:rPr>
        <w:t>, between voltage and current. The Active power is then the apparent power times the cosine factor, or</w:t>
      </w:r>
      <w:r w:rsidR="00B5462B" w:rsidRPr="00CD7D6C">
        <w:rPr>
          <w:rFonts w:cs="NewBrunswick"/>
          <w:color w:val="231F20"/>
        </w:rPr>
        <w:t xml:space="preserve"> </w:t>
      </w:r>
      <w:r w:rsidRPr="00CD7D6C">
        <w:rPr>
          <w:rFonts w:cs="NewBrunswick"/>
          <w:color w:val="231F20"/>
        </w:rPr>
        <w:t>P=S</w:t>
      </w:r>
      <w:r w:rsidRPr="00CD7D6C">
        <w:rPr>
          <w:rFonts w:cs="NewBrunswick"/>
          <w:color w:val="231F20"/>
        </w:rPr>
        <w:sym w:font="Symbol" w:char="F0D7"/>
      </w:r>
      <w:r w:rsidRPr="00CD7D6C">
        <w:rPr>
          <w:rFonts w:cs="NewBrunswick"/>
          <w:color w:val="231F20"/>
        </w:rPr>
        <w:t>cos(</w:t>
      </w:r>
      <w:r w:rsidRPr="00CD7D6C">
        <w:rPr>
          <w:rFonts w:cs="NewBrunswick"/>
          <w:color w:val="231F20"/>
        </w:rPr>
        <w:sym w:font="Symbol" w:char="F06A"/>
      </w:r>
      <w:r w:rsidRPr="00CD7D6C">
        <w:rPr>
          <w:rFonts w:cs="NewBrunswick"/>
          <w:color w:val="231F20"/>
        </w:rPr>
        <w:t>) W. Here the Apparent power is 80</w:t>
      </w:r>
      <w:r w:rsidRPr="00CD7D6C">
        <w:rPr>
          <w:rFonts w:cs="NewBrunswick"/>
          <w:color w:val="231F20"/>
        </w:rPr>
        <w:sym w:font="Symbol" w:char="F0D7"/>
      </w:r>
      <w:r w:rsidRPr="00CD7D6C">
        <w:rPr>
          <w:rFonts w:cs="NewBrunswick"/>
          <w:color w:val="231F20"/>
        </w:rPr>
        <w:t>4 = 320 VA, and the power factor is cos(20</w:t>
      </w:r>
      <w:r w:rsidRPr="00CD7D6C">
        <w:rPr>
          <w:rFonts w:cs="NewBrunswick"/>
          <w:color w:val="231F20"/>
        </w:rPr>
        <w:sym w:font="Symbol" w:char="F0B0"/>
      </w:r>
      <w:r w:rsidRPr="00CD7D6C">
        <w:rPr>
          <w:rFonts w:cs="NewBrunswick"/>
          <w:color w:val="231F20"/>
        </w:rPr>
        <w:t>) = 0.94. This gives an Active power of 300.7 W</w:t>
      </w:r>
    </w:p>
    <w:p w:rsidR="009656AF" w:rsidRPr="00CD7D6C" w:rsidRDefault="009656AF" w:rsidP="00B5462B">
      <w:pPr>
        <w:autoSpaceDE w:val="0"/>
        <w:autoSpaceDN w:val="0"/>
        <w:adjustRightInd w:val="0"/>
        <w:spacing w:after="0" w:line="240" w:lineRule="auto"/>
        <w:ind w:left="720"/>
        <w:rPr>
          <w:rFonts w:cs="NewBrunswick"/>
          <w:color w:val="231F20"/>
        </w:rPr>
      </w:pPr>
    </w:p>
    <w:p w:rsidR="009656AF" w:rsidRPr="00CD7D6C" w:rsidRDefault="009656AF" w:rsidP="00D122EA">
      <w:pPr>
        <w:autoSpaceDE w:val="0"/>
        <w:autoSpaceDN w:val="0"/>
        <w:adjustRightInd w:val="0"/>
        <w:spacing w:after="0" w:line="240" w:lineRule="auto"/>
        <w:ind w:left="1440"/>
        <w:rPr>
          <w:rFonts w:cs="NewBrunswick"/>
          <w:color w:val="231F20"/>
        </w:rPr>
      </w:pPr>
      <w:r w:rsidRPr="00CD7D6C">
        <w:rPr>
          <w:rFonts w:cs="NewBrunswick"/>
          <w:color w:val="231F20"/>
        </w:rPr>
        <w:t xml:space="preserve">The point of a transistor is to </w:t>
      </w:r>
      <w:r w:rsidR="00D122EA" w:rsidRPr="00CD7D6C">
        <w:rPr>
          <w:rFonts w:cs="NewBrunswick"/>
          <w:color w:val="231F20"/>
        </w:rPr>
        <w:t>take electrons from the emitter and pass them to the collector, completing the circuit, but to be able to stop that flow with a low current/voltage to the base that sets up a potential barrier. When the transistor is “on”, you do want those negative electrons to pass through the base to the collector without recombining with positive holes in the base. Thus, you make the base thin in order to allow those electrons to flow without recombining.</w:t>
      </w:r>
    </w:p>
    <w:p w:rsidR="00D122EA" w:rsidRPr="00CD7D6C" w:rsidRDefault="00D122EA" w:rsidP="00D122EA">
      <w:pPr>
        <w:autoSpaceDE w:val="0"/>
        <w:autoSpaceDN w:val="0"/>
        <w:adjustRightInd w:val="0"/>
        <w:spacing w:after="0" w:line="240" w:lineRule="auto"/>
        <w:ind w:left="1440"/>
        <w:rPr>
          <w:rFonts w:cs="NewBrunswick"/>
          <w:color w:val="231F20"/>
        </w:rPr>
      </w:pPr>
    </w:p>
    <w:p w:rsidR="00D122EA" w:rsidRPr="00CD7D6C" w:rsidRDefault="00D122EA" w:rsidP="00D122EA">
      <w:pPr>
        <w:autoSpaceDE w:val="0"/>
        <w:autoSpaceDN w:val="0"/>
        <w:adjustRightInd w:val="0"/>
        <w:spacing w:after="0" w:line="240" w:lineRule="auto"/>
        <w:ind w:left="2880"/>
        <w:rPr>
          <w:rFonts w:cs="NewBrunswick"/>
          <w:color w:val="231F20"/>
        </w:rPr>
      </w:pPr>
    </w:p>
    <w:p w:rsidR="00D122EA" w:rsidRPr="00CD7D6C" w:rsidRDefault="00D122EA" w:rsidP="00D122EA">
      <w:pPr>
        <w:autoSpaceDE w:val="0"/>
        <w:autoSpaceDN w:val="0"/>
        <w:adjustRightInd w:val="0"/>
        <w:spacing w:after="0" w:line="240" w:lineRule="auto"/>
        <w:ind w:left="2880"/>
        <w:rPr>
          <w:rFonts w:cs="NewBrunswick"/>
          <w:color w:val="231F20"/>
        </w:rPr>
      </w:pPr>
    </w:p>
    <w:p w:rsidR="00D122EA" w:rsidRPr="00CD7D6C" w:rsidRDefault="00D122EA">
      <w:pPr>
        <w:rPr>
          <w:rFonts w:cs="NewBrunswick"/>
          <w:color w:val="231F20"/>
        </w:rPr>
      </w:pPr>
      <w:r w:rsidRPr="00CD7D6C">
        <w:rPr>
          <w:rFonts w:cs="NewBrunswick"/>
          <w:color w:val="231F20"/>
        </w:rPr>
        <w:br w:type="page"/>
      </w:r>
    </w:p>
    <w:p w:rsidR="00D122EA" w:rsidRPr="00CD7D6C" w:rsidRDefault="00D122EA" w:rsidP="00D122EA">
      <w:pPr>
        <w:autoSpaceDE w:val="0"/>
        <w:autoSpaceDN w:val="0"/>
        <w:adjustRightInd w:val="0"/>
        <w:spacing w:after="0" w:line="240" w:lineRule="auto"/>
        <w:ind w:left="2880"/>
        <w:rPr>
          <w:rFonts w:cs="NewBrunswick"/>
          <w:color w:val="231F20"/>
        </w:rPr>
      </w:pPr>
      <w:r w:rsidRPr="00CD7D6C">
        <w:rPr>
          <w:rFonts w:cs="NewBrunswick"/>
          <w:color w:val="231F20"/>
        </w:rPr>
        <w:lastRenderedPageBreak/>
        <w:t xml:space="preserve">An ideal operational amplifier would have infinite input impedance, Ri, so as not to load the input circutry. It would have an infinite openloop gain, A, to make it controlable by the external feedback components. Finally, it would have no output impedance, Ro, so that any voltage created by the op-amp would be tranferred to the external circuitry without dividing it. </w:t>
      </w:r>
    </w:p>
    <w:p w:rsidR="00CD7D6C" w:rsidRPr="00CD7D6C" w:rsidRDefault="00CD7D6C" w:rsidP="00D122EA">
      <w:pPr>
        <w:autoSpaceDE w:val="0"/>
        <w:autoSpaceDN w:val="0"/>
        <w:adjustRightInd w:val="0"/>
        <w:spacing w:after="0" w:line="240" w:lineRule="auto"/>
        <w:ind w:left="2880"/>
        <w:rPr>
          <w:rFonts w:cs="NewBrunswick"/>
          <w:color w:val="231F20"/>
        </w:rPr>
      </w:pPr>
    </w:p>
    <w:p w:rsidR="00CD7D6C" w:rsidRPr="00CD7D6C" w:rsidRDefault="00CD7D6C" w:rsidP="00D122EA">
      <w:pPr>
        <w:autoSpaceDE w:val="0"/>
        <w:autoSpaceDN w:val="0"/>
        <w:adjustRightInd w:val="0"/>
        <w:spacing w:after="0" w:line="240" w:lineRule="auto"/>
        <w:ind w:left="2880"/>
        <w:rPr>
          <w:rFonts w:cs="NewBrunswick"/>
          <w:color w:val="231F20"/>
        </w:rPr>
      </w:pPr>
      <w:r w:rsidRPr="00CD7D6C">
        <w:rPr>
          <w:rFonts w:cs="NewBrunswick"/>
          <w:color w:val="231F20"/>
        </w:rPr>
        <w:t>Here we have to remember that the voltage across a set of resistors in parallel is the same. Thus, the 12 V tells you that none of the resistors are shorted otherwise it would be 0 V (the voltmeter would be connected to ground on both sides). However one could still be open.  The equivalent resistance of the parallel network would be the voltage, 12V, divided by the current, 10 mA = 1.2 k</w:t>
      </w:r>
      <w:r w:rsidRPr="00CD7D6C">
        <w:rPr>
          <w:rFonts w:cs="NewBrunswick"/>
          <w:color w:val="231F20"/>
        </w:rPr>
        <w:sym w:font="Symbol" w:char="F057"/>
      </w:r>
      <w:r w:rsidRPr="00CD7D6C">
        <w:rPr>
          <w:rFonts w:cs="NewBrunswick"/>
          <w:color w:val="231F20"/>
        </w:rPr>
        <w:t>.  When we calculate the equivalent resistance of the network, we find that it is 1.2 k</w:t>
      </w:r>
      <w:r w:rsidRPr="00CD7D6C">
        <w:rPr>
          <w:rFonts w:cs="NewBrunswick"/>
          <w:color w:val="231F20"/>
        </w:rPr>
        <w:sym w:font="Symbol" w:char="F057"/>
      </w:r>
      <w:r w:rsidRPr="00CD7D6C">
        <w:rPr>
          <w:rFonts w:cs="NewBrunswick"/>
          <w:color w:val="231F20"/>
        </w:rPr>
        <w:t xml:space="preserve">, so there is nothing wrong with the circuit. </w:t>
      </w:r>
    </w:p>
    <w:p w:rsidR="00CD7D6C" w:rsidRPr="00CD7D6C" w:rsidRDefault="00CD7D6C" w:rsidP="00D122EA">
      <w:pPr>
        <w:autoSpaceDE w:val="0"/>
        <w:autoSpaceDN w:val="0"/>
        <w:adjustRightInd w:val="0"/>
        <w:spacing w:after="0" w:line="240" w:lineRule="auto"/>
        <w:ind w:left="2880"/>
        <w:rPr>
          <w:rFonts w:cs="NewBrunswick"/>
          <w:color w:val="231F20"/>
        </w:rPr>
      </w:pPr>
    </w:p>
    <w:p w:rsidR="00CD7D6C" w:rsidRDefault="00CD7D6C" w:rsidP="00D122EA">
      <w:pPr>
        <w:autoSpaceDE w:val="0"/>
        <w:autoSpaceDN w:val="0"/>
        <w:adjustRightInd w:val="0"/>
        <w:spacing w:after="0" w:line="240" w:lineRule="auto"/>
        <w:ind w:left="2880"/>
        <w:rPr>
          <w:rFonts w:cs="NewBrunswick"/>
        </w:rPr>
      </w:pPr>
      <w:r w:rsidRPr="00CD7D6C">
        <w:rPr>
          <w:rFonts w:cs="NewBrunswick"/>
          <w:color w:val="231F20"/>
        </w:rPr>
        <w:t>Since electrons are the more mobile charge carriers, the potential energy diagrams are set up with</w:t>
      </w:r>
      <w:r w:rsidR="0024202A">
        <w:rPr>
          <w:rFonts w:cs="NewBrunswick"/>
          <w:color w:val="231F20"/>
        </w:rPr>
        <w:t xml:space="preserve"> the</w:t>
      </w:r>
      <w:r w:rsidRPr="00CD7D6C">
        <w:rPr>
          <w:rFonts w:cs="NewBrunswick"/>
          <w:color w:val="231F20"/>
        </w:rPr>
        <w:t xml:space="preserve"> potential energy of electrons increasing in the upward direction (in the direction of C). Once the ju</w:t>
      </w:r>
      <w:r>
        <w:rPr>
          <w:rFonts w:cs="NewBrunswick"/>
          <w:color w:val="231F20"/>
        </w:rPr>
        <w:t>nc</w:t>
      </w:r>
      <w:r w:rsidRPr="00CD7D6C">
        <w:rPr>
          <w:rFonts w:cs="NewBrunswick"/>
          <w:color w:val="231F20"/>
        </w:rPr>
        <w:t xml:space="preserve">tion is formed, the free electrons in the n-type material near the junction diffuse across the junction and re-combine with the excess positive holes in </w:t>
      </w:r>
      <w:r>
        <w:rPr>
          <w:rFonts w:cs="NewBrunswick"/>
          <w:color w:val="231F20"/>
        </w:rPr>
        <w:t xml:space="preserve">the p-type material. This leaves a net positive charge on the n-side of the junction </w:t>
      </w:r>
      <w:r w:rsidR="0024202A">
        <w:rPr>
          <w:rFonts w:cs="NewBrunswick"/>
          <w:color w:val="231F20"/>
        </w:rPr>
        <w:t xml:space="preserve">(lower potential energy for electrons) </w:t>
      </w:r>
      <w:r>
        <w:rPr>
          <w:rFonts w:cs="NewBrunswick"/>
          <w:color w:val="231F20"/>
        </w:rPr>
        <w:t>and a net negative charge on the p-side</w:t>
      </w:r>
      <w:r w:rsidR="0024202A">
        <w:rPr>
          <w:rFonts w:cs="NewBrunswick"/>
          <w:color w:val="231F20"/>
        </w:rPr>
        <w:t xml:space="preserve"> (higher potential energy for electrons)</w:t>
      </w:r>
      <w:r>
        <w:rPr>
          <w:rFonts w:cs="NewBrunswick"/>
          <w:color w:val="231F20"/>
        </w:rPr>
        <w:t xml:space="preserve">. Thus, electrons are given energy to promote them from the lower electron energy valence band, F, into the higher electron potential energy conduction band A&amp;B. However, the electrons in the conduction band will drift to a lower electron potential energy across the junction (towards the positive side of the junction), B.  </w:t>
      </w:r>
      <w:r w:rsidRPr="0024202A">
        <w:rPr>
          <w:rFonts w:cs="NewBrunswick"/>
        </w:rPr>
        <w:t>This positive side of the junction is, as we said above, the n-type material</w:t>
      </w:r>
    </w:p>
    <w:p w:rsidR="00CB7444" w:rsidRDefault="00CB7444" w:rsidP="00D122EA">
      <w:pPr>
        <w:autoSpaceDE w:val="0"/>
        <w:autoSpaceDN w:val="0"/>
        <w:adjustRightInd w:val="0"/>
        <w:spacing w:after="0" w:line="240" w:lineRule="auto"/>
        <w:ind w:left="2880"/>
        <w:rPr>
          <w:rFonts w:cs="NewBrunswick"/>
        </w:rPr>
      </w:pPr>
    </w:p>
    <w:p w:rsidR="00CB7444" w:rsidRPr="0024202A" w:rsidRDefault="00CB7444" w:rsidP="00D122EA">
      <w:pPr>
        <w:autoSpaceDE w:val="0"/>
        <w:autoSpaceDN w:val="0"/>
        <w:adjustRightInd w:val="0"/>
        <w:spacing w:after="0" w:line="240" w:lineRule="auto"/>
        <w:ind w:left="2880"/>
        <w:rPr>
          <w:rFonts w:cs="NewBrunswick"/>
        </w:rPr>
      </w:pPr>
      <w:r>
        <w:rPr>
          <w:rFonts w:cs="NewBrunswick"/>
        </w:rPr>
        <w:t>On an FET, we have a gate that controls the flow of electrons, a source of electrons, and a drain of electrons. However, in an FET the direction of flow can be source to drain or drain to source depending upon the bias. Fulfilling a similar function on a BJT transistor, we have a base, emitter and collector, where the electrons do flow from the emitter to collector. That terminology, in turn, developed from vacuum tubes (valves) that had a grid, cathode and an anode, where electrons left the cathode toward the anode, but the control of the flow was done with the bias in the grid.  Remember, the current flow is in the opposite direction of the electron flow!</w:t>
      </w:r>
    </w:p>
    <w:p w:rsidR="00CD7D6C" w:rsidRDefault="00CD7D6C" w:rsidP="00D122EA">
      <w:pPr>
        <w:autoSpaceDE w:val="0"/>
        <w:autoSpaceDN w:val="0"/>
        <w:adjustRightInd w:val="0"/>
        <w:spacing w:after="0" w:line="240" w:lineRule="auto"/>
        <w:ind w:left="2880"/>
        <w:rPr>
          <w:rFonts w:cs="NewBrunswick"/>
          <w:color w:val="231F20"/>
        </w:rPr>
      </w:pPr>
    </w:p>
    <w:p w:rsidR="00337CAD" w:rsidRDefault="00337CAD" w:rsidP="00D122EA">
      <w:pPr>
        <w:autoSpaceDE w:val="0"/>
        <w:autoSpaceDN w:val="0"/>
        <w:adjustRightInd w:val="0"/>
        <w:spacing w:after="0" w:line="240" w:lineRule="auto"/>
        <w:ind w:left="2880"/>
        <w:rPr>
          <w:rFonts w:cs="NewBrunswick"/>
          <w:color w:val="231F20"/>
        </w:rPr>
      </w:pPr>
      <w:r>
        <w:rPr>
          <w:rFonts w:cs="NewBrunswick"/>
          <w:color w:val="231F20"/>
        </w:rPr>
        <w:br/>
      </w:r>
    </w:p>
    <w:p w:rsidR="00337CAD" w:rsidRDefault="00337CAD">
      <w:pPr>
        <w:rPr>
          <w:rFonts w:cs="NewBrunswick"/>
          <w:color w:val="231F20"/>
        </w:rPr>
      </w:pPr>
      <w:r>
        <w:rPr>
          <w:rFonts w:cs="NewBrunswick"/>
          <w:color w:val="231F20"/>
        </w:rPr>
        <w:br w:type="page"/>
      </w:r>
    </w:p>
    <w:p w:rsidR="0024202A" w:rsidRDefault="00337CAD" w:rsidP="00337CAD">
      <w:pPr>
        <w:autoSpaceDE w:val="0"/>
        <w:autoSpaceDN w:val="0"/>
        <w:adjustRightInd w:val="0"/>
        <w:spacing w:after="0" w:line="240" w:lineRule="auto"/>
        <w:ind w:left="1440"/>
        <w:rPr>
          <w:rFonts w:cs="NewBrunswick"/>
          <w:color w:val="231F20"/>
        </w:rPr>
      </w:pPr>
      <w:r>
        <w:rPr>
          <w:rFonts w:cs="NewBrunswick"/>
          <w:color w:val="231F20"/>
        </w:rPr>
        <w:lastRenderedPageBreak/>
        <w:t xml:space="preserve">The point of </w:t>
      </w:r>
      <w:r w:rsidR="00CB7444">
        <w:rPr>
          <w:rFonts w:cs="NewBrunswick"/>
          <w:color w:val="231F20"/>
        </w:rPr>
        <w:t xml:space="preserve">Gray code is </w:t>
      </w:r>
      <w:r>
        <w:rPr>
          <w:rFonts w:cs="NewBrunswick"/>
          <w:color w:val="231F20"/>
        </w:rPr>
        <w:t xml:space="preserve">that only one bit changes as the number is increased. It is </w:t>
      </w:r>
      <w:r w:rsidR="00CB7444">
        <w:rPr>
          <w:rFonts w:cs="NewBrunswick"/>
          <w:color w:val="231F20"/>
        </w:rPr>
        <w:t>formed by first counting to 1 in binary</w:t>
      </w: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0</w:t>
      </w:r>
    </w:p>
    <w:p w:rsidR="00CB7444" w:rsidRDefault="00CB7444" w:rsidP="00337CAD">
      <w:pPr>
        <w:autoSpaceDE w:val="0"/>
        <w:autoSpaceDN w:val="0"/>
        <w:adjustRightInd w:val="0"/>
        <w:spacing w:after="0" w:line="240" w:lineRule="auto"/>
        <w:ind w:left="1440"/>
        <w:rPr>
          <w:rFonts w:cs="NewBrunswick"/>
          <w:color w:val="231F20"/>
        </w:rPr>
      </w:pPr>
      <w:r>
        <w:rPr>
          <w:rFonts w:cs="NewBrunswick"/>
          <w:color w:val="231F20"/>
        </w:rPr>
        <w:t>1</w:t>
      </w:r>
    </w:p>
    <w:p w:rsidR="00CD7D6C" w:rsidRDefault="00CB7444" w:rsidP="00337CAD">
      <w:pPr>
        <w:autoSpaceDE w:val="0"/>
        <w:autoSpaceDN w:val="0"/>
        <w:adjustRightInd w:val="0"/>
        <w:spacing w:after="0" w:line="240" w:lineRule="auto"/>
        <w:ind w:left="1440"/>
        <w:rPr>
          <w:rFonts w:cs="NewBrunswick"/>
          <w:color w:val="231F20"/>
        </w:rPr>
      </w:pPr>
      <w:r>
        <w:rPr>
          <w:rFonts w:cs="NewBrunswick"/>
          <w:color w:val="231F20"/>
        </w:rPr>
        <w:t>Then mirroring these numbers</w:t>
      </w:r>
    </w:p>
    <w:p w:rsidR="00CB7444" w:rsidRDefault="00337CAD" w:rsidP="00337CAD">
      <w:pPr>
        <w:autoSpaceDE w:val="0"/>
        <w:autoSpaceDN w:val="0"/>
        <w:adjustRightInd w:val="0"/>
        <w:spacing w:after="0" w:line="240" w:lineRule="auto"/>
        <w:ind w:left="1440"/>
        <w:rPr>
          <w:rFonts w:cs="NewBrunswick"/>
          <w:color w:val="231F20"/>
        </w:rPr>
      </w:pPr>
      <w:r>
        <w:rPr>
          <w:rFonts w:cs="NewBrunswick"/>
          <w:color w:val="231F20"/>
        </w:rPr>
        <w:t>0</w:t>
      </w:r>
    </w:p>
    <w:p w:rsidR="00CB7444" w:rsidRDefault="00337CAD" w:rsidP="00337CAD">
      <w:pPr>
        <w:autoSpaceDE w:val="0"/>
        <w:autoSpaceDN w:val="0"/>
        <w:adjustRightInd w:val="0"/>
        <w:spacing w:after="0" w:line="240" w:lineRule="auto"/>
        <w:ind w:left="1440"/>
        <w:rPr>
          <w:rFonts w:cs="NewBrunswick"/>
          <w:color w:val="231F20"/>
        </w:rPr>
      </w:pPr>
      <w:r>
        <w:rPr>
          <w:rFonts w:cs="NewBrunswick"/>
          <w:color w:val="231F20"/>
        </w:rPr>
        <w:t>1</w:t>
      </w:r>
    </w:p>
    <w:p w:rsidR="00CB7444" w:rsidRPr="00337CAD" w:rsidRDefault="00CB7444" w:rsidP="00337CAD">
      <w:pPr>
        <w:autoSpaceDE w:val="0"/>
        <w:autoSpaceDN w:val="0"/>
        <w:adjustRightInd w:val="0"/>
        <w:spacing w:after="0" w:line="240" w:lineRule="auto"/>
        <w:ind w:left="1440"/>
        <w:rPr>
          <w:rFonts w:cs="NewBrunswick"/>
          <w:color w:val="FF0000"/>
        </w:rPr>
      </w:pPr>
      <w:r w:rsidRPr="00337CAD">
        <w:rPr>
          <w:rFonts w:cs="NewBrunswick"/>
          <w:color w:val="FF0000"/>
        </w:rPr>
        <w:t>1</w:t>
      </w:r>
    </w:p>
    <w:p w:rsidR="00CB7444" w:rsidRPr="00337CAD" w:rsidRDefault="00CB7444" w:rsidP="00337CAD">
      <w:pPr>
        <w:autoSpaceDE w:val="0"/>
        <w:autoSpaceDN w:val="0"/>
        <w:adjustRightInd w:val="0"/>
        <w:spacing w:after="0" w:line="240" w:lineRule="auto"/>
        <w:ind w:left="1440"/>
        <w:rPr>
          <w:rFonts w:cs="NewBrunswick"/>
          <w:color w:val="FF0000"/>
        </w:rPr>
      </w:pPr>
      <w:r w:rsidRPr="00337CAD">
        <w:rPr>
          <w:rFonts w:cs="NewBrunswick"/>
          <w:color w:val="FF0000"/>
        </w:rPr>
        <w:t>0</w:t>
      </w:r>
    </w:p>
    <w:p w:rsidR="00CB7444" w:rsidRDefault="00CB7444" w:rsidP="00337CAD">
      <w:pPr>
        <w:autoSpaceDE w:val="0"/>
        <w:autoSpaceDN w:val="0"/>
        <w:adjustRightInd w:val="0"/>
        <w:spacing w:after="0" w:line="240" w:lineRule="auto"/>
        <w:ind w:left="1440"/>
        <w:rPr>
          <w:rFonts w:cs="NewBrunswick"/>
          <w:color w:val="231F20"/>
        </w:rPr>
      </w:pPr>
      <w:r>
        <w:rPr>
          <w:rFonts w:cs="NewBrunswick"/>
          <w:color w:val="231F20"/>
        </w:rPr>
        <w:t>Then ad</w:t>
      </w:r>
      <w:r w:rsidR="00337CAD">
        <w:rPr>
          <w:rFonts w:cs="NewBrunswick"/>
          <w:color w:val="231F20"/>
        </w:rPr>
        <w:t xml:space="preserve">d a 0 to the initial numbers (0 and </w:t>
      </w:r>
      <w:r>
        <w:rPr>
          <w:rFonts w:cs="NewBrunswick"/>
          <w:color w:val="231F20"/>
        </w:rPr>
        <w:t>1) and a 1 to the mirrored numbers</w:t>
      </w:r>
      <w:r w:rsidR="00337CAD">
        <w:rPr>
          <w:rFonts w:cs="NewBrunswick"/>
          <w:color w:val="231F20"/>
        </w:rPr>
        <w:t xml:space="preserve"> (1 and 0</w:t>
      </w:r>
      <w:r>
        <w:rPr>
          <w:rFonts w:cs="NewBrunswick"/>
          <w:color w:val="231F20"/>
        </w:rPr>
        <w:t>:</w:t>
      </w:r>
    </w:p>
    <w:p w:rsidR="00CB7444" w:rsidRDefault="00CB7444" w:rsidP="00337CAD">
      <w:pPr>
        <w:autoSpaceDE w:val="0"/>
        <w:autoSpaceDN w:val="0"/>
        <w:adjustRightInd w:val="0"/>
        <w:spacing w:after="0" w:line="240" w:lineRule="auto"/>
        <w:ind w:left="1440"/>
        <w:rPr>
          <w:rFonts w:cs="NewBrunswick"/>
          <w:color w:val="231F20"/>
        </w:rPr>
      </w:pPr>
      <w:r>
        <w:rPr>
          <w:rFonts w:cs="NewBrunswick"/>
          <w:color w:val="231F20"/>
        </w:rPr>
        <w:t>00</w:t>
      </w:r>
    </w:p>
    <w:p w:rsidR="00CB7444" w:rsidRDefault="00CB7444" w:rsidP="00337CAD">
      <w:pPr>
        <w:autoSpaceDE w:val="0"/>
        <w:autoSpaceDN w:val="0"/>
        <w:adjustRightInd w:val="0"/>
        <w:spacing w:after="0" w:line="240" w:lineRule="auto"/>
        <w:ind w:left="1440"/>
        <w:rPr>
          <w:rFonts w:cs="NewBrunswick"/>
          <w:color w:val="231F20"/>
        </w:rPr>
      </w:pPr>
      <w:r>
        <w:rPr>
          <w:rFonts w:cs="NewBrunswick"/>
          <w:color w:val="231F20"/>
        </w:rPr>
        <w:t>01</w:t>
      </w:r>
    </w:p>
    <w:p w:rsidR="00CB7444" w:rsidRPr="00337CAD" w:rsidRDefault="00337CAD" w:rsidP="00337CAD">
      <w:pPr>
        <w:autoSpaceDE w:val="0"/>
        <w:autoSpaceDN w:val="0"/>
        <w:adjustRightInd w:val="0"/>
        <w:spacing w:after="0" w:line="240" w:lineRule="auto"/>
        <w:ind w:left="1440"/>
        <w:rPr>
          <w:rFonts w:cs="NewBrunswick"/>
          <w:color w:val="FF0000"/>
        </w:rPr>
      </w:pPr>
      <w:r w:rsidRPr="00337CAD">
        <w:rPr>
          <w:rFonts w:cs="NewBrunswick"/>
          <w:color w:val="FF0000"/>
        </w:rPr>
        <w:t>11</w:t>
      </w:r>
    </w:p>
    <w:p w:rsidR="00CB7444" w:rsidRPr="00337CAD" w:rsidRDefault="00337CAD" w:rsidP="00337CAD">
      <w:pPr>
        <w:autoSpaceDE w:val="0"/>
        <w:autoSpaceDN w:val="0"/>
        <w:adjustRightInd w:val="0"/>
        <w:spacing w:after="0" w:line="240" w:lineRule="auto"/>
        <w:ind w:left="1440"/>
        <w:rPr>
          <w:rFonts w:cs="NewBrunswick"/>
          <w:color w:val="FF0000"/>
        </w:rPr>
      </w:pPr>
      <w:r w:rsidRPr="00337CAD">
        <w:rPr>
          <w:rFonts w:cs="NewBrunswick"/>
          <w:color w:val="FF0000"/>
        </w:rPr>
        <w:t>10</w:t>
      </w: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Then repeat</w:t>
      </w: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00</w:t>
      </w:r>
      <w:r>
        <w:rPr>
          <w:rFonts w:cs="NewBrunswick"/>
          <w:color w:val="231F20"/>
        </w:rPr>
        <w:tab/>
      </w:r>
      <w:r>
        <w:rPr>
          <w:rFonts w:cs="NewBrunswick"/>
          <w:color w:val="231F20"/>
        </w:rPr>
        <w:tab/>
      </w:r>
      <w:r>
        <w:rPr>
          <w:rFonts w:cs="NewBrunswick"/>
          <w:color w:val="231F20"/>
        </w:rPr>
        <w:tab/>
        <w:t>000</w:t>
      </w:r>
      <w:r>
        <w:rPr>
          <w:rFonts w:cs="NewBrunswick"/>
          <w:color w:val="231F20"/>
        </w:rPr>
        <w:tab/>
      </w:r>
      <w:r>
        <w:rPr>
          <w:rFonts w:cs="NewBrunswick"/>
          <w:color w:val="231F20"/>
        </w:rPr>
        <w:tab/>
        <w:t>0</w:t>
      </w: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01</w:t>
      </w:r>
      <w:r>
        <w:rPr>
          <w:rFonts w:cs="NewBrunswick"/>
          <w:color w:val="231F20"/>
        </w:rPr>
        <w:tab/>
      </w:r>
      <w:r>
        <w:rPr>
          <w:rFonts w:cs="NewBrunswick"/>
          <w:color w:val="231F20"/>
        </w:rPr>
        <w:tab/>
      </w:r>
      <w:r>
        <w:rPr>
          <w:rFonts w:cs="NewBrunswick"/>
          <w:color w:val="231F20"/>
        </w:rPr>
        <w:tab/>
        <w:t>001</w:t>
      </w:r>
      <w:r>
        <w:rPr>
          <w:rFonts w:cs="NewBrunswick"/>
          <w:color w:val="231F20"/>
        </w:rPr>
        <w:tab/>
      </w:r>
      <w:r>
        <w:rPr>
          <w:rFonts w:cs="NewBrunswick"/>
          <w:color w:val="231F20"/>
        </w:rPr>
        <w:tab/>
        <w:t>1</w:t>
      </w: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11</w:t>
      </w:r>
      <w:r>
        <w:rPr>
          <w:rFonts w:cs="NewBrunswick"/>
          <w:color w:val="231F20"/>
        </w:rPr>
        <w:tab/>
      </w:r>
      <w:r>
        <w:rPr>
          <w:rFonts w:cs="NewBrunswick"/>
          <w:color w:val="231F20"/>
        </w:rPr>
        <w:tab/>
      </w:r>
      <w:r>
        <w:rPr>
          <w:rFonts w:cs="NewBrunswick"/>
          <w:color w:val="231F20"/>
        </w:rPr>
        <w:tab/>
        <w:t>011</w:t>
      </w:r>
      <w:r>
        <w:rPr>
          <w:rFonts w:cs="NewBrunswick"/>
          <w:color w:val="231F20"/>
        </w:rPr>
        <w:tab/>
      </w:r>
      <w:r>
        <w:rPr>
          <w:rFonts w:cs="NewBrunswick"/>
          <w:color w:val="231F20"/>
        </w:rPr>
        <w:tab/>
        <w:t>2</w:t>
      </w: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10</w:t>
      </w:r>
      <w:r>
        <w:rPr>
          <w:rFonts w:cs="NewBrunswick"/>
          <w:color w:val="231F20"/>
        </w:rPr>
        <w:tab/>
      </w:r>
      <w:r>
        <w:rPr>
          <w:rFonts w:cs="NewBrunswick"/>
          <w:color w:val="231F20"/>
        </w:rPr>
        <w:tab/>
      </w:r>
      <w:r>
        <w:rPr>
          <w:rFonts w:cs="NewBrunswick"/>
          <w:color w:val="231F20"/>
        </w:rPr>
        <w:sym w:font="Symbol" w:char="F0DE"/>
      </w:r>
      <w:r>
        <w:rPr>
          <w:rFonts w:cs="NewBrunswick"/>
          <w:color w:val="231F20"/>
        </w:rPr>
        <w:tab/>
        <w:t>010</w:t>
      </w:r>
      <w:r>
        <w:rPr>
          <w:rFonts w:cs="NewBrunswick"/>
          <w:color w:val="231F20"/>
        </w:rPr>
        <w:tab/>
      </w:r>
      <w:r>
        <w:rPr>
          <w:rFonts w:cs="NewBrunswick"/>
          <w:color w:val="231F20"/>
        </w:rPr>
        <w:tab/>
        <w:t>3</w:t>
      </w:r>
    </w:p>
    <w:p w:rsidR="00337CAD" w:rsidRPr="00337CAD" w:rsidRDefault="00337CAD" w:rsidP="00337CAD">
      <w:pPr>
        <w:autoSpaceDE w:val="0"/>
        <w:autoSpaceDN w:val="0"/>
        <w:adjustRightInd w:val="0"/>
        <w:spacing w:after="0" w:line="240" w:lineRule="auto"/>
        <w:ind w:left="1440"/>
        <w:rPr>
          <w:rFonts w:cs="NewBrunswick"/>
          <w:color w:val="FF0000"/>
        </w:rPr>
      </w:pPr>
      <w:r w:rsidRPr="00337CAD">
        <w:rPr>
          <w:rFonts w:cs="NewBrunswick"/>
          <w:color w:val="FF0000"/>
        </w:rPr>
        <w:t>10</w:t>
      </w:r>
      <w:r>
        <w:rPr>
          <w:rFonts w:cs="NewBrunswick"/>
          <w:color w:val="FF0000"/>
        </w:rPr>
        <w:tab/>
      </w:r>
      <w:r>
        <w:rPr>
          <w:rFonts w:cs="NewBrunswick"/>
          <w:color w:val="FF0000"/>
        </w:rPr>
        <w:tab/>
      </w:r>
      <w:r>
        <w:rPr>
          <w:rFonts w:cs="NewBrunswick"/>
          <w:color w:val="FF0000"/>
        </w:rPr>
        <w:tab/>
        <w:t>110</w:t>
      </w:r>
      <w:r>
        <w:rPr>
          <w:rFonts w:cs="NewBrunswick"/>
          <w:color w:val="FF0000"/>
        </w:rPr>
        <w:tab/>
      </w:r>
      <w:r>
        <w:rPr>
          <w:rFonts w:cs="NewBrunswick"/>
          <w:color w:val="FF0000"/>
        </w:rPr>
        <w:tab/>
        <w:t>4</w:t>
      </w:r>
    </w:p>
    <w:p w:rsidR="00337CAD" w:rsidRPr="00337CAD" w:rsidRDefault="00337CAD" w:rsidP="00337CAD">
      <w:pPr>
        <w:autoSpaceDE w:val="0"/>
        <w:autoSpaceDN w:val="0"/>
        <w:adjustRightInd w:val="0"/>
        <w:spacing w:after="0" w:line="240" w:lineRule="auto"/>
        <w:ind w:left="1440"/>
        <w:rPr>
          <w:rFonts w:cs="NewBrunswick"/>
          <w:color w:val="FF0000"/>
        </w:rPr>
      </w:pPr>
      <w:r w:rsidRPr="00337CAD">
        <w:rPr>
          <w:rFonts w:cs="NewBrunswick"/>
          <w:color w:val="FF0000"/>
        </w:rPr>
        <w:t>11</w:t>
      </w:r>
      <w:r>
        <w:rPr>
          <w:rFonts w:cs="NewBrunswick"/>
          <w:color w:val="FF0000"/>
        </w:rPr>
        <w:tab/>
      </w:r>
      <w:r>
        <w:rPr>
          <w:rFonts w:cs="NewBrunswick"/>
          <w:color w:val="FF0000"/>
        </w:rPr>
        <w:tab/>
      </w:r>
      <w:r>
        <w:rPr>
          <w:rFonts w:cs="NewBrunswick"/>
          <w:color w:val="FF0000"/>
        </w:rPr>
        <w:tab/>
        <w:t>111</w:t>
      </w:r>
      <w:r>
        <w:rPr>
          <w:rFonts w:cs="NewBrunswick"/>
          <w:color w:val="FF0000"/>
        </w:rPr>
        <w:tab/>
      </w:r>
      <w:r>
        <w:rPr>
          <w:rFonts w:cs="NewBrunswick"/>
          <w:color w:val="FF0000"/>
        </w:rPr>
        <w:tab/>
        <w:t>5</w:t>
      </w:r>
    </w:p>
    <w:p w:rsidR="00337CAD" w:rsidRPr="00337CAD" w:rsidRDefault="00337CAD" w:rsidP="00337CAD">
      <w:pPr>
        <w:autoSpaceDE w:val="0"/>
        <w:autoSpaceDN w:val="0"/>
        <w:adjustRightInd w:val="0"/>
        <w:spacing w:after="0" w:line="240" w:lineRule="auto"/>
        <w:ind w:left="1440"/>
        <w:rPr>
          <w:rFonts w:cs="NewBrunswick"/>
          <w:color w:val="FF0000"/>
        </w:rPr>
      </w:pPr>
      <w:r w:rsidRPr="00337CAD">
        <w:rPr>
          <w:rFonts w:cs="NewBrunswick"/>
          <w:color w:val="FF0000"/>
        </w:rPr>
        <w:t>01</w:t>
      </w:r>
      <w:r>
        <w:rPr>
          <w:rFonts w:cs="NewBrunswick"/>
          <w:color w:val="FF0000"/>
        </w:rPr>
        <w:tab/>
      </w:r>
      <w:r>
        <w:rPr>
          <w:rFonts w:cs="NewBrunswick"/>
          <w:color w:val="FF0000"/>
        </w:rPr>
        <w:tab/>
      </w:r>
      <w:r>
        <w:rPr>
          <w:rFonts w:cs="NewBrunswick"/>
          <w:color w:val="FF0000"/>
        </w:rPr>
        <w:tab/>
        <w:t>101</w:t>
      </w:r>
      <w:r>
        <w:rPr>
          <w:rFonts w:cs="NewBrunswick"/>
          <w:color w:val="FF0000"/>
        </w:rPr>
        <w:tab/>
      </w:r>
      <w:r>
        <w:rPr>
          <w:rFonts w:cs="NewBrunswick"/>
          <w:color w:val="FF0000"/>
        </w:rPr>
        <w:tab/>
        <w:t>6</w:t>
      </w:r>
    </w:p>
    <w:p w:rsidR="00337CAD" w:rsidRDefault="00337CAD" w:rsidP="00337CAD">
      <w:pPr>
        <w:autoSpaceDE w:val="0"/>
        <w:autoSpaceDN w:val="0"/>
        <w:adjustRightInd w:val="0"/>
        <w:spacing w:after="0" w:line="240" w:lineRule="auto"/>
        <w:ind w:left="1440"/>
        <w:rPr>
          <w:rFonts w:cs="NewBrunswick"/>
          <w:color w:val="FF0000"/>
        </w:rPr>
      </w:pPr>
      <w:r w:rsidRPr="00337CAD">
        <w:rPr>
          <w:rFonts w:cs="NewBrunswick"/>
          <w:color w:val="FF0000"/>
        </w:rPr>
        <w:t>00</w:t>
      </w:r>
      <w:r>
        <w:rPr>
          <w:rFonts w:cs="NewBrunswick"/>
          <w:color w:val="FF0000"/>
        </w:rPr>
        <w:tab/>
      </w:r>
      <w:r>
        <w:rPr>
          <w:rFonts w:cs="NewBrunswick"/>
          <w:color w:val="FF0000"/>
        </w:rPr>
        <w:tab/>
      </w:r>
      <w:r>
        <w:rPr>
          <w:rFonts w:cs="NewBrunswick"/>
          <w:color w:val="FF0000"/>
        </w:rPr>
        <w:tab/>
        <w:t>100</w:t>
      </w:r>
      <w:r>
        <w:rPr>
          <w:rFonts w:cs="NewBrunswick"/>
          <w:color w:val="FF0000"/>
        </w:rPr>
        <w:tab/>
      </w:r>
      <w:r>
        <w:rPr>
          <w:rFonts w:cs="NewBrunswick"/>
          <w:color w:val="FF0000"/>
        </w:rPr>
        <w:tab/>
        <w:t>7</w:t>
      </w:r>
    </w:p>
    <w:p w:rsidR="00337CAD" w:rsidRDefault="00337CAD" w:rsidP="00337CAD">
      <w:pPr>
        <w:autoSpaceDE w:val="0"/>
        <w:autoSpaceDN w:val="0"/>
        <w:adjustRightInd w:val="0"/>
        <w:spacing w:after="0" w:line="240" w:lineRule="auto"/>
        <w:ind w:left="1440"/>
        <w:rPr>
          <w:rFonts w:cs="NewBrunswick"/>
          <w:color w:val="FF0000"/>
        </w:rPr>
      </w:pPr>
    </w:p>
    <w:p w:rsidR="00337CAD" w:rsidRDefault="00337CAD" w:rsidP="00337CAD">
      <w:pPr>
        <w:autoSpaceDE w:val="0"/>
        <w:autoSpaceDN w:val="0"/>
        <w:adjustRightInd w:val="0"/>
        <w:spacing w:after="0" w:line="240" w:lineRule="auto"/>
        <w:ind w:left="1440"/>
        <w:rPr>
          <w:rFonts w:cs="NewBrunswick"/>
          <w:color w:val="000000" w:themeColor="text1"/>
        </w:rPr>
      </w:pPr>
      <w:r>
        <w:rPr>
          <w:rFonts w:cs="NewBrunswick"/>
          <w:color w:val="000000" w:themeColor="text1"/>
        </w:rPr>
        <w:t>and again</w:t>
      </w:r>
    </w:p>
    <w:p w:rsidR="00337CAD" w:rsidRDefault="00337CAD" w:rsidP="00337CAD">
      <w:pPr>
        <w:autoSpaceDE w:val="0"/>
        <w:autoSpaceDN w:val="0"/>
        <w:adjustRightInd w:val="0"/>
        <w:spacing w:after="0" w:line="240" w:lineRule="auto"/>
        <w:ind w:left="1440"/>
        <w:rPr>
          <w:rFonts w:cs="NewBrunswick"/>
          <w:color w:val="000000" w:themeColor="text1"/>
        </w:rPr>
      </w:pP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000</w:t>
      </w:r>
      <w:r>
        <w:rPr>
          <w:rFonts w:cs="NewBrunswick"/>
          <w:color w:val="231F20"/>
        </w:rPr>
        <w:tab/>
      </w:r>
      <w:r>
        <w:rPr>
          <w:rFonts w:cs="NewBrunswick"/>
          <w:color w:val="231F20"/>
        </w:rPr>
        <w:tab/>
      </w:r>
      <w:r>
        <w:rPr>
          <w:rFonts w:cs="NewBrunswick"/>
          <w:color w:val="231F20"/>
        </w:rPr>
        <w:tab/>
        <w:t>0000</w:t>
      </w:r>
      <w:r>
        <w:rPr>
          <w:rFonts w:cs="NewBrunswick"/>
          <w:color w:val="231F20"/>
        </w:rPr>
        <w:tab/>
      </w:r>
      <w:r>
        <w:rPr>
          <w:rFonts w:cs="NewBrunswick"/>
          <w:color w:val="231F20"/>
        </w:rPr>
        <w:tab/>
        <w:t>0</w:t>
      </w: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001</w:t>
      </w:r>
      <w:r>
        <w:rPr>
          <w:rFonts w:cs="NewBrunswick"/>
          <w:color w:val="231F20"/>
        </w:rPr>
        <w:tab/>
      </w:r>
      <w:r>
        <w:rPr>
          <w:rFonts w:cs="NewBrunswick"/>
          <w:color w:val="231F20"/>
        </w:rPr>
        <w:tab/>
      </w:r>
      <w:r>
        <w:rPr>
          <w:rFonts w:cs="NewBrunswick"/>
          <w:color w:val="231F20"/>
        </w:rPr>
        <w:tab/>
        <w:t>0001</w:t>
      </w:r>
      <w:r>
        <w:rPr>
          <w:rFonts w:cs="NewBrunswick"/>
          <w:color w:val="231F20"/>
        </w:rPr>
        <w:tab/>
      </w:r>
      <w:r>
        <w:rPr>
          <w:rFonts w:cs="NewBrunswick"/>
          <w:color w:val="231F20"/>
        </w:rPr>
        <w:tab/>
        <w:t>1</w:t>
      </w: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011</w:t>
      </w:r>
      <w:r>
        <w:rPr>
          <w:rFonts w:cs="NewBrunswick"/>
          <w:color w:val="231F20"/>
        </w:rPr>
        <w:tab/>
      </w:r>
      <w:r>
        <w:rPr>
          <w:rFonts w:cs="NewBrunswick"/>
          <w:color w:val="231F20"/>
        </w:rPr>
        <w:tab/>
      </w:r>
      <w:r>
        <w:rPr>
          <w:rFonts w:cs="NewBrunswick"/>
          <w:color w:val="231F20"/>
        </w:rPr>
        <w:tab/>
        <w:t>0</w:t>
      </w:r>
      <w:r>
        <w:rPr>
          <w:rFonts w:cs="NewBrunswick"/>
          <w:color w:val="231F20"/>
        </w:rPr>
        <w:t>011</w:t>
      </w:r>
      <w:r>
        <w:rPr>
          <w:rFonts w:cs="NewBrunswick"/>
          <w:color w:val="231F20"/>
        </w:rPr>
        <w:tab/>
      </w:r>
      <w:r>
        <w:rPr>
          <w:rFonts w:cs="NewBrunswick"/>
          <w:color w:val="231F20"/>
        </w:rPr>
        <w:tab/>
      </w:r>
      <w:r>
        <w:rPr>
          <w:rFonts w:cs="NewBrunswick"/>
          <w:color w:val="231F20"/>
        </w:rPr>
        <w:t>2</w:t>
      </w:r>
    </w:p>
    <w:p w:rsidR="00337CAD" w:rsidRDefault="00337CAD" w:rsidP="00337CAD">
      <w:pPr>
        <w:autoSpaceDE w:val="0"/>
        <w:autoSpaceDN w:val="0"/>
        <w:adjustRightInd w:val="0"/>
        <w:spacing w:after="0" w:line="240" w:lineRule="auto"/>
        <w:ind w:left="1440"/>
        <w:rPr>
          <w:rFonts w:cs="NewBrunswick"/>
          <w:color w:val="231F20"/>
        </w:rPr>
      </w:pPr>
      <w:r>
        <w:rPr>
          <w:rFonts w:cs="NewBrunswick"/>
          <w:color w:val="231F20"/>
        </w:rPr>
        <w:t>010</w:t>
      </w:r>
      <w:r>
        <w:rPr>
          <w:rFonts w:cs="NewBrunswick"/>
          <w:color w:val="231F20"/>
        </w:rPr>
        <w:tab/>
      </w:r>
      <w:r>
        <w:rPr>
          <w:rFonts w:cs="NewBrunswick"/>
          <w:color w:val="231F20"/>
        </w:rPr>
        <w:tab/>
      </w:r>
      <w:r>
        <w:rPr>
          <w:rFonts w:cs="NewBrunswick"/>
          <w:color w:val="231F20"/>
        </w:rPr>
        <w:tab/>
        <w:t>0</w:t>
      </w:r>
      <w:r>
        <w:rPr>
          <w:rFonts w:cs="NewBrunswick"/>
          <w:color w:val="231F20"/>
        </w:rPr>
        <w:t>010</w:t>
      </w:r>
      <w:r>
        <w:rPr>
          <w:rFonts w:cs="NewBrunswick"/>
          <w:color w:val="231F20"/>
        </w:rPr>
        <w:tab/>
      </w:r>
      <w:r>
        <w:rPr>
          <w:rFonts w:cs="NewBrunswick"/>
          <w:color w:val="231F20"/>
        </w:rPr>
        <w:tab/>
      </w:r>
      <w:r>
        <w:rPr>
          <w:rFonts w:cs="NewBrunswick"/>
          <w:color w:val="231F20"/>
        </w:rPr>
        <w:t>3</w:t>
      </w:r>
    </w:p>
    <w:p w:rsidR="00337CAD" w:rsidRPr="00337CAD" w:rsidRDefault="00337CAD" w:rsidP="00337CAD">
      <w:pPr>
        <w:autoSpaceDE w:val="0"/>
        <w:autoSpaceDN w:val="0"/>
        <w:adjustRightInd w:val="0"/>
        <w:spacing w:after="0" w:line="240" w:lineRule="auto"/>
        <w:ind w:left="1440"/>
        <w:rPr>
          <w:rFonts w:cs="NewBrunswick"/>
          <w:color w:val="000000" w:themeColor="text1"/>
        </w:rPr>
      </w:pPr>
      <w:r w:rsidRPr="00337CAD">
        <w:rPr>
          <w:rFonts w:cs="NewBrunswick"/>
          <w:color w:val="000000" w:themeColor="text1"/>
        </w:rPr>
        <w:t>110</w:t>
      </w:r>
      <w:r w:rsidRPr="00337CAD">
        <w:rPr>
          <w:rFonts w:cs="NewBrunswick"/>
          <w:color w:val="000000" w:themeColor="text1"/>
        </w:rPr>
        <w:tab/>
      </w:r>
      <w:r w:rsidRPr="00337CAD">
        <w:rPr>
          <w:rFonts w:cs="NewBrunswick"/>
          <w:color w:val="000000" w:themeColor="text1"/>
        </w:rPr>
        <w:tab/>
      </w:r>
      <w:r>
        <w:rPr>
          <w:rFonts w:cs="NewBrunswick"/>
          <w:color w:val="000000" w:themeColor="text1"/>
        </w:rPr>
        <w:tab/>
        <w:t>0110</w:t>
      </w:r>
      <w:r>
        <w:rPr>
          <w:rFonts w:cs="NewBrunswick"/>
          <w:color w:val="000000" w:themeColor="text1"/>
        </w:rPr>
        <w:tab/>
      </w:r>
      <w:r>
        <w:rPr>
          <w:rFonts w:cs="NewBrunswick"/>
          <w:color w:val="000000" w:themeColor="text1"/>
        </w:rPr>
        <w:tab/>
      </w:r>
      <w:r w:rsidRPr="00337CAD">
        <w:rPr>
          <w:rFonts w:cs="NewBrunswick"/>
          <w:color w:val="000000" w:themeColor="text1"/>
        </w:rPr>
        <w:t>4</w:t>
      </w:r>
    </w:p>
    <w:p w:rsidR="00337CAD" w:rsidRPr="00337CAD" w:rsidRDefault="00337CAD" w:rsidP="00337CAD">
      <w:pPr>
        <w:autoSpaceDE w:val="0"/>
        <w:autoSpaceDN w:val="0"/>
        <w:adjustRightInd w:val="0"/>
        <w:spacing w:after="0" w:line="240" w:lineRule="auto"/>
        <w:ind w:left="1440"/>
        <w:rPr>
          <w:rFonts w:cs="NewBrunswick"/>
          <w:color w:val="000000" w:themeColor="text1"/>
        </w:rPr>
      </w:pPr>
      <w:r w:rsidRPr="00337CAD">
        <w:rPr>
          <w:rFonts w:cs="NewBrunswick"/>
          <w:color w:val="000000" w:themeColor="text1"/>
        </w:rPr>
        <w:t>111</w:t>
      </w:r>
      <w:r w:rsidRPr="00337CAD">
        <w:rPr>
          <w:rFonts w:cs="NewBrunswick"/>
          <w:color w:val="000000" w:themeColor="text1"/>
        </w:rPr>
        <w:tab/>
      </w:r>
      <w:r w:rsidRPr="00337CAD">
        <w:rPr>
          <w:rFonts w:cs="NewBrunswick"/>
          <w:color w:val="000000" w:themeColor="text1"/>
        </w:rPr>
        <w:tab/>
      </w:r>
      <w:r>
        <w:rPr>
          <w:rFonts w:cs="NewBrunswick"/>
          <w:color w:val="000000" w:themeColor="text1"/>
        </w:rPr>
        <w:tab/>
        <w:t>0111</w:t>
      </w:r>
      <w:r>
        <w:rPr>
          <w:rFonts w:cs="NewBrunswick"/>
          <w:color w:val="000000" w:themeColor="text1"/>
        </w:rPr>
        <w:tab/>
      </w:r>
      <w:r>
        <w:rPr>
          <w:rFonts w:cs="NewBrunswick"/>
          <w:color w:val="000000" w:themeColor="text1"/>
        </w:rPr>
        <w:tab/>
      </w:r>
      <w:r w:rsidRPr="00337CAD">
        <w:rPr>
          <w:rFonts w:cs="NewBrunswick"/>
          <w:color w:val="000000" w:themeColor="text1"/>
        </w:rPr>
        <w:t>5</w:t>
      </w:r>
    </w:p>
    <w:p w:rsidR="00337CAD" w:rsidRPr="00337CAD" w:rsidRDefault="00337CAD" w:rsidP="00337CAD">
      <w:pPr>
        <w:autoSpaceDE w:val="0"/>
        <w:autoSpaceDN w:val="0"/>
        <w:adjustRightInd w:val="0"/>
        <w:spacing w:after="0" w:line="240" w:lineRule="auto"/>
        <w:ind w:left="1440"/>
        <w:rPr>
          <w:rFonts w:cs="NewBrunswick"/>
          <w:color w:val="000000" w:themeColor="text1"/>
        </w:rPr>
      </w:pPr>
      <w:r w:rsidRPr="00337CAD">
        <w:rPr>
          <w:rFonts w:cs="NewBrunswick"/>
          <w:color w:val="000000" w:themeColor="text1"/>
        </w:rPr>
        <w:t>101</w:t>
      </w:r>
      <w:r w:rsidRPr="00337CAD">
        <w:rPr>
          <w:rFonts w:cs="NewBrunswick"/>
          <w:color w:val="000000" w:themeColor="text1"/>
        </w:rPr>
        <w:tab/>
      </w:r>
      <w:r>
        <w:rPr>
          <w:rFonts w:cs="NewBrunswick"/>
          <w:color w:val="000000" w:themeColor="text1"/>
        </w:rPr>
        <w:tab/>
      </w:r>
      <w:r>
        <w:rPr>
          <w:rFonts w:cs="NewBrunswick"/>
          <w:color w:val="000000" w:themeColor="text1"/>
        </w:rPr>
        <w:tab/>
        <w:t>0101</w:t>
      </w:r>
      <w:r>
        <w:rPr>
          <w:rFonts w:cs="NewBrunswick"/>
          <w:color w:val="000000" w:themeColor="text1"/>
        </w:rPr>
        <w:tab/>
      </w:r>
      <w:r w:rsidRPr="00337CAD">
        <w:rPr>
          <w:rFonts w:cs="NewBrunswick"/>
          <w:color w:val="000000" w:themeColor="text1"/>
        </w:rPr>
        <w:tab/>
        <w:t>6</w:t>
      </w:r>
    </w:p>
    <w:p w:rsidR="00337CAD" w:rsidRPr="00337CAD" w:rsidRDefault="00337CAD" w:rsidP="00337CAD">
      <w:pPr>
        <w:autoSpaceDE w:val="0"/>
        <w:autoSpaceDN w:val="0"/>
        <w:adjustRightInd w:val="0"/>
        <w:spacing w:after="0" w:line="240" w:lineRule="auto"/>
        <w:ind w:left="1440"/>
        <w:rPr>
          <w:rFonts w:cs="NewBrunswick"/>
          <w:color w:val="000000" w:themeColor="text1"/>
        </w:rPr>
      </w:pPr>
      <w:r w:rsidRPr="00337CAD">
        <w:rPr>
          <w:rFonts w:cs="NewBrunswick"/>
          <w:color w:val="000000" w:themeColor="text1"/>
        </w:rPr>
        <w:t>1</w:t>
      </w:r>
      <w:r>
        <w:rPr>
          <w:rFonts w:cs="NewBrunswick"/>
          <w:color w:val="000000" w:themeColor="text1"/>
        </w:rPr>
        <w:t>00</w:t>
      </w:r>
      <w:r>
        <w:rPr>
          <w:rFonts w:cs="NewBrunswick"/>
          <w:color w:val="000000" w:themeColor="text1"/>
        </w:rPr>
        <w:tab/>
      </w:r>
      <w:r w:rsidRPr="00337CAD">
        <w:rPr>
          <w:rFonts w:cs="NewBrunswick"/>
          <w:color w:val="000000" w:themeColor="text1"/>
        </w:rPr>
        <w:tab/>
      </w:r>
      <w:r>
        <w:rPr>
          <w:rFonts w:cs="NewBrunswick"/>
          <w:color w:val="000000" w:themeColor="text1"/>
        </w:rPr>
        <w:sym w:font="Symbol" w:char="F0DE"/>
      </w:r>
      <w:r w:rsidRPr="00337CAD">
        <w:rPr>
          <w:rFonts w:cs="NewBrunswick"/>
          <w:color w:val="000000" w:themeColor="text1"/>
        </w:rPr>
        <w:tab/>
      </w:r>
      <w:r>
        <w:rPr>
          <w:rFonts w:cs="NewBrunswick"/>
          <w:color w:val="000000" w:themeColor="text1"/>
        </w:rPr>
        <w:t>0100</w:t>
      </w:r>
      <w:r>
        <w:rPr>
          <w:rFonts w:cs="NewBrunswick"/>
          <w:color w:val="000000" w:themeColor="text1"/>
        </w:rPr>
        <w:tab/>
      </w:r>
      <w:r>
        <w:rPr>
          <w:rFonts w:cs="NewBrunswick"/>
          <w:color w:val="000000" w:themeColor="text1"/>
        </w:rPr>
        <w:tab/>
      </w:r>
      <w:r w:rsidRPr="00337CAD">
        <w:rPr>
          <w:rFonts w:cs="NewBrunswick"/>
          <w:color w:val="000000" w:themeColor="text1"/>
        </w:rPr>
        <w:t>7</w:t>
      </w:r>
    </w:p>
    <w:p w:rsidR="00337CAD" w:rsidRPr="00337CAD" w:rsidRDefault="00337CAD" w:rsidP="00337CAD">
      <w:pPr>
        <w:autoSpaceDE w:val="0"/>
        <w:autoSpaceDN w:val="0"/>
        <w:adjustRightInd w:val="0"/>
        <w:spacing w:after="0" w:line="240" w:lineRule="auto"/>
        <w:ind w:left="1440"/>
        <w:rPr>
          <w:rFonts w:cs="NewBrunswick"/>
          <w:color w:val="FF0000"/>
        </w:rPr>
      </w:pPr>
      <w:r>
        <w:rPr>
          <w:rFonts w:cs="NewBrunswick"/>
          <w:color w:val="FF0000"/>
        </w:rPr>
        <w:t>100</w:t>
      </w:r>
      <w:r>
        <w:rPr>
          <w:rFonts w:cs="NewBrunswick"/>
          <w:color w:val="FF0000"/>
        </w:rPr>
        <w:tab/>
      </w:r>
      <w:r>
        <w:rPr>
          <w:rFonts w:cs="NewBrunswick"/>
          <w:color w:val="FF0000"/>
        </w:rPr>
        <w:tab/>
      </w:r>
      <w:r>
        <w:rPr>
          <w:rFonts w:cs="NewBrunswick"/>
          <w:color w:val="FF0000"/>
        </w:rPr>
        <w:tab/>
        <w:t>1100</w:t>
      </w:r>
      <w:r>
        <w:rPr>
          <w:rFonts w:cs="NewBrunswick"/>
          <w:color w:val="FF0000"/>
        </w:rPr>
        <w:tab/>
      </w:r>
      <w:r>
        <w:rPr>
          <w:rFonts w:cs="NewBrunswick"/>
          <w:color w:val="FF0000"/>
        </w:rPr>
        <w:tab/>
        <w:t>8</w:t>
      </w:r>
    </w:p>
    <w:p w:rsidR="007F081D" w:rsidRDefault="00337CAD" w:rsidP="00337CAD">
      <w:pPr>
        <w:autoSpaceDE w:val="0"/>
        <w:autoSpaceDN w:val="0"/>
        <w:adjustRightInd w:val="0"/>
        <w:spacing w:after="0" w:line="240" w:lineRule="auto"/>
        <w:ind w:left="1440"/>
        <w:rPr>
          <w:rFonts w:cs="NewBrunswick"/>
          <w:color w:val="FF0000"/>
        </w:rPr>
      </w:pPr>
      <w:r>
        <w:rPr>
          <w:rFonts w:cs="NewBrunswick"/>
          <w:color w:val="FF0000"/>
        </w:rPr>
        <w:t>101</w:t>
      </w:r>
      <w:r>
        <w:rPr>
          <w:rFonts w:cs="NewBrunswick"/>
          <w:color w:val="FF0000"/>
        </w:rPr>
        <w:tab/>
      </w:r>
      <w:r>
        <w:rPr>
          <w:rFonts w:cs="NewBrunswick"/>
          <w:color w:val="FF0000"/>
        </w:rPr>
        <w:tab/>
      </w:r>
      <w:r>
        <w:rPr>
          <w:rFonts w:cs="NewBrunswick"/>
          <w:color w:val="FF0000"/>
        </w:rPr>
        <w:tab/>
        <w:t>1101</w:t>
      </w:r>
      <w:r>
        <w:rPr>
          <w:rFonts w:cs="NewBrunswick"/>
          <w:color w:val="FF0000"/>
        </w:rPr>
        <w:tab/>
      </w:r>
      <w:r>
        <w:rPr>
          <w:rFonts w:cs="NewBrunswick"/>
          <w:color w:val="FF0000"/>
        </w:rPr>
        <w:tab/>
        <w:t>9</w:t>
      </w:r>
    </w:p>
    <w:p w:rsidR="00337CAD" w:rsidRDefault="00337CAD" w:rsidP="00337CAD">
      <w:pPr>
        <w:autoSpaceDE w:val="0"/>
        <w:autoSpaceDN w:val="0"/>
        <w:adjustRightInd w:val="0"/>
        <w:spacing w:after="0" w:line="240" w:lineRule="auto"/>
        <w:ind w:left="1440"/>
        <w:rPr>
          <w:rFonts w:cs="NewBrunswick"/>
          <w:color w:val="FF0000"/>
        </w:rPr>
      </w:pPr>
      <w:r>
        <w:rPr>
          <w:rFonts w:cs="NewBrunswick"/>
          <w:color w:val="FF0000"/>
        </w:rPr>
        <w:t>111</w:t>
      </w:r>
      <w:r>
        <w:rPr>
          <w:rFonts w:cs="NewBrunswick"/>
          <w:color w:val="FF0000"/>
        </w:rPr>
        <w:tab/>
      </w:r>
      <w:r>
        <w:rPr>
          <w:rFonts w:cs="NewBrunswick"/>
          <w:color w:val="FF0000"/>
        </w:rPr>
        <w:tab/>
      </w:r>
      <w:r>
        <w:rPr>
          <w:rFonts w:cs="NewBrunswick"/>
          <w:color w:val="FF0000"/>
        </w:rPr>
        <w:tab/>
        <w:t>1111</w:t>
      </w:r>
      <w:r>
        <w:rPr>
          <w:rFonts w:cs="NewBrunswick"/>
          <w:color w:val="FF0000"/>
        </w:rPr>
        <w:tab/>
      </w:r>
      <w:r>
        <w:rPr>
          <w:rFonts w:cs="NewBrunswick"/>
          <w:color w:val="FF0000"/>
        </w:rPr>
        <w:tab/>
        <w:t>10</w:t>
      </w:r>
    </w:p>
    <w:p w:rsidR="00337CAD" w:rsidRDefault="00337CAD" w:rsidP="00337CAD">
      <w:pPr>
        <w:autoSpaceDE w:val="0"/>
        <w:autoSpaceDN w:val="0"/>
        <w:adjustRightInd w:val="0"/>
        <w:spacing w:after="0" w:line="240" w:lineRule="auto"/>
        <w:ind w:left="1440"/>
        <w:rPr>
          <w:rFonts w:cs="NewBrunswick"/>
          <w:color w:val="FF0000"/>
        </w:rPr>
      </w:pPr>
      <w:r>
        <w:rPr>
          <w:rFonts w:cs="NewBrunswick"/>
          <w:color w:val="FF0000"/>
        </w:rPr>
        <w:t>110</w:t>
      </w:r>
      <w:r>
        <w:rPr>
          <w:rFonts w:cs="NewBrunswick"/>
          <w:color w:val="FF0000"/>
        </w:rPr>
        <w:tab/>
      </w:r>
      <w:r>
        <w:rPr>
          <w:rFonts w:cs="NewBrunswick"/>
          <w:color w:val="FF0000"/>
        </w:rPr>
        <w:tab/>
      </w:r>
      <w:r>
        <w:rPr>
          <w:rFonts w:cs="NewBrunswick"/>
          <w:color w:val="FF0000"/>
        </w:rPr>
        <w:tab/>
        <w:t>1110</w:t>
      </w:r>
      <w:r>
        <w:rPr>
          <w:rFonts w:cs="NewBrunswick"/>
          <w:color w:val="FF0000"/>
        </w:rPr>
        <w:tab/>
      </w:r>
      <w:r>
        <w:rPr>
          <w:rFonts w:cs="NewBrunswick"/>
          <w:color w:val="FF0000"/>
        </w:rPr>
        <w:tab/>
        <w:t>11</w:t>
      </w:r>
    </w:p>
    <w:p w:rsidR="00337CAD" w:rsidRDefault="00337CAD" w:rsidP="00337CAD">
      <w:pPr>
        <w:autoSpaceDE w:val="0"/>
        <w:autoSpaceDN w:val="0"/>
        <w:adjustRightInd w:val="0"/>
        <w:spacing w:after="0" w:line="240" w:lineRule="auto"/>
        <w:ind w:left="1440"/>
        <w:rPr>
          <w:rFonts w:cs="NewBrunswick"/>
          <w:color w:val="FF0000"/>
        </w:rPr>
      </w:pPr>
      <w:r>
        <w:rPr>
          <w:rFonts w:cs="NewBrunswick"/>
          <w:color w:val="FF0000"/>
        </w:rPr>
        <w:t>101</w:t>
      </w:r>
      <w:r>
        <w:rPr>
          <w:rFonts w:cs="NewBrunswick"/>
          <w:color w:val="FF0000"/>
        </w:rPr>
        <w:tab/>
      </w:r>
      <w:r>
        <w:rPr>
          <w:rFonts w:cs="NewBrunswick"/>
          <w:color w:val="FF0000"/>
        </w:rPr>
        <w:tab/>
      </w:r>
      <w:r>
        <w:rPr>
          <w:rFonts w:cs="NewBrunswick"/>
          <w:color w:val="FF0000"/>
        </w:rPr>
        <w:tab/>
        <w:t>1101</w:t>
      </w:r>
      <w:r>
        <w:rPr>
          <w:rFonts w:cs="NewBrunswick"/>
          <w:color w:val="FF0000"/>
        </w:rPr>
        <w:tab/>
      </w:r>
      <w:r>
        <w:rPr>
          <w:rFonts w:cs="NewBrunswick"/>
          <w:color w:val="FF0000"/>
        </w:rPr>
        <w:tab/>
        <w:t>12</w:t>
      </w:r>
    </w:p>
    <w:p w:rsidR="00337CAD" w:rsidRDefault="00337CAD" w:rsidP="00337CAD">
      <w:pPr>
        <w:autoSpaceDE w:val="0"/>
        <w:autoSpaceDN w:val="0"/>
        <w:adjustRightInd w:val="0"/>
        <w:spacing w:after="0" w:line="240" w:lineRule="auto"/>
        <w:ind w:left="1440"/>
        <w:rPr>
          <w:rFonts w:cs="NewBrunswick"/>
          <w:color w:val="FF0000"/>
        </w:rPr>
      </w:pPr>
      <w:r>
        <w:rPr>
          <w:rFonts w:cs="NewBrunswick"/>
          <w:color w:val="FF0000"/>
        </w:rPr>
        <w:t>011</w:t>
      </w:r>
      <w:r>
        <w:rPr>
          <w:rFonts w:cs="NewBrunswick"/>
          <w:color w:val="FF0000"/>
        </w:rPr>
        <w:tab/>
      </w:r>
      <w:r>
        <w:rPr>
          <w:rFonts w:cs="NewBrunswick"/>
          <w:color w:val="FF0000"/>
        </w:rPr>
        <w:tab/>
      </w:r>
      <w:r>
        <w:rPr>
          <w:rFonts w:cs="NewBrunswick"/>
          <w:color w:val="FF0000"/>
        </w:rPr>
        <w:tab/>
        <w:t>1011</w:t>
      </w:r>
      <w:r>
        <w:rPr>
          <w:rFonts w:cs="NewBrunswick"/>
          <w:color w:val="FF0000"/>
        </w:rPr>
        <w:tab/>
      </w:r>
      <w:r>
        <w:rPr>
          <w:rFonts w:cs="NewBrunswick"/>
          <w:color w:val="FF0000"/>
        </w:rPr>
        <w:tab/>
        <w:t>13</w:t>
      </w:r>
    </w:p>
    <w:p w:rsidR="00337CAD" w:rsidRDefault="00337CAD" w:rsidP="00337CAD">
      <w:pPr>
        <w:autoSpaceDE w:val="0"/>
        <w:autoSpaceDN w:val="0"/>
        <w:adjustRightInd w:val="0"/>
        <w:spacing w:after="0" w:line="240" w:lineRule="auto"/>
        <w:ind w:left="1440"/>
        <w:rPr>
          <w:rFonts w:cs="NewBrunswick"/>
          <w:color w:val="FF0000"/>
        </w:rPr>
      </w:pPr>
      <w:r>
        <w:rPr>
          <w:rFonts w:cs="NewBrunswick"/>
          <w:color w:val="FF0000"/>
        </w:rPr>
        <w:t>001</w:t>
      </w:r>
      <w:r>
        <w:rPr>
          <w:rFonts w:cs="NewBrunswick"/>
          <w:color w:val="FF0000"/>
        </w:rPr>
        <w:tab/>
      </w:r>
      <w:r>
        <w:rPr>
          <w:rFonts w:cs="NewBrunswick"/>
          <w:color w:val="FF0000"/>
        </w:rPr>
        <w:tab/>
      </w:r>
      <w:r>
        <w:rPr>
          <w:rFonts w:cs="NewBrunswick"/>
          <w:color w:val="FF0000"/>
        </w:rPr>
        <w:tab/>
        <w:t>1001</w:t>
      </w:r>
      <w:r>
        <w:rPr>
          <w:rFonts w:cs="NewBrunswick"/>
          <w:color w:val="FF0000"/>
        </w:rPr>
        <w:tab/>
      </w:r>
      <w:r>
        <w:rPr>
          <w:rFonts w:cs="NewBrunswick"/>
          <w:color w:val="FF0000"/>
        </w:rPr>
        <w:tab/>
        <w:t>14</w:t>
      </w:r>
    </w:p>
    <w:p w:rsidR="00337CAD" w:rsidRDefault="00337CAD" w:rsidP="00337CAD">
      <w:pPr>
        <w:autoSpaceDE w:val="0"/>
        <w:autoSpaceDN w:val="0"/>
        <w:adjustRightInd w:val="0"/>
        <w:spacing w:after="0" w:line="240" w:lineRule="auto"/>
        <w:ind w:left="1440"/>
        <w:rPr>
          <w:rFonts w:cs="NewBrunswick"/>
          <w:color w:val="FF0000"/>
        </w:rPr>
      </w:pPr>
      <w:r>
        <w:rPr>
          <w:rFonts w:cs="NewBrunswick"/>
          <w:color w:val="FF0000"/>
        </w:rPr>
        <w:t>000</w:t>
      </w:r>
      <w:r>
        <w:rPr>
          <w:rFonts w:cs="NewBrunswick"/>
          <w:color w:val="FF0000"/>
        </w:rPr>
        <w:tab/>
      </w:r>
      <w:r>
        <w:rPr>
          <w:rFonts w:cs="NewBrunswick"/>
          <w:color w:val="FF0000"/>
        </w:rPr>
        <w:tab/>
      </w:r>
      <w:r>
        <w:rPr>
          <w:rFonts w:cs="NewBrunswick"/>
          <w:color w:val="FF0000"/>
        </w:rPr>
        <w:tab/>
        <w:t>1000</w:t>
      </w:r>
      <w:r>
        <w:rPr>
          <w:rFonts w:cs="NewBrunswick"/>
          <w:color w:val="FF0000"/>
        </w:rPr>
        <w:tab/>
      </w:r>
      <w:r>
        <w:rPr>
          <w:rFonts w:cs="NewBrunswick"/>
          <w:color w:val="FF0000"/>
        </w:rPr>
        <w:tab/>
        <w:t>15</w:t>
      </w:r>
    </w:p>
    <w:p w:rsidR="00337CAD" w:rsidRDefault="00337CAD" w:rsidP="00337CAD">
      <w:pPr>
        <w:autoSpaceDE w:val="0"/>
        <w:autoSpaceDN w:val="0"/>
        <w:adjustRightInd w:val="0"/>
        <w:spacing w:after="0" w:line="240" w:lineRule="auto"/>
        <w:ind w:left="1440"/>
        <w:rPr>
          <w:rFonts w:cs="NewBrunswick"/>
          <w:color w:val="FF0000"/>
        </w:rPr>
      </w:pPr>
    </w:p>
    <w:p w:rsidR="00337CAD" w:rsidRDefault="00337CAD" w:rsidP="00337CAD">
      <w:pPr>
        <w:autoSpaceDE w:val="0"/>
        <w:autoSpaceDN w:val="0"/>
        <w:adjustRightInd w:val="0"/>
        <w:spacing w:after="0" w:line="240" w:lineRule="auto"/>
        <w:ind w:left="1440"/>
        <w:rPr>
          <w:rFonts w:cs="NewBrunswick"/>
          <w:color w:val="FF0000"/>
        </w:rPr>
      </w:pPr>
    </w:p>
    <w:p w:rsidR="00337CAD" w:rsidRDefault="00337CAD" w:rsidP="00337CAD">
      <w:pPr>
        <w:autoSpaceDE w:val="0"/>
        <w:autoSpaceDN w:val="0"/>
        <w:adjustRightInd w:val="0"/>
        <w:spacing w:after="0" w:line="240" w:lineRule="auto"/>
        <w:ind w:left="1440"/>
        <w:rPr>
          <w:rFonts w:cs="NewBrunswick"/>
          <w:color w:val="FF0000"/>
        </w:rPr>
      </w:pPr>
    </w:p>
    <w:p w:rsidR="00337CAD" w:rsidRDefault="00337CAD" w:rsidP="00337CAD">
      <w:pPr>
        <w:autoSpaceDE w:val="0"/>
        <w:autoSpaceDN w:val="0"/>
        <w:adjustRightInd w:val="0"/>
        <w:spacing w:after="0" w:line="240" w:lineRule="auto"/>
        <w:ind w:left="1440"/>
        <w:rPr>
          <w:rFonts w:cs="NewBrunswick"/>
          <w:color w:val="FF0000"/>
        </w:rPr>
      </w:pPr>
    </w:p>
    <w:p w:rsidR="00337CAD" w:rsidRDefault="00337CAD" w:rsidP="00337CAD">
      <w:pPr>
        <w:autoSpaceDE w:val="0"/>
        <w:autoSpaceDN w:val="0"/>
        <w:adjustRightInd w:val="0"/>
        <w:spacing w:after="0" w:line="240" w:lineRule="auto"/>
        <w:ind w:left="1440"/>
        <w:rPr>
          <w:rFonts w:cs="NewBrunswick"/>
          <w:color w:val="FF0000"/>
        </w:rPr>
      </w:pPr>
    </w:p>
    <w:p w:rsidR="00337CAD" w:rsidRPr="00337CAD" w:rsidRDefault="00337CAD" w:rsidP="00337CAD">
      <w:pPr>
        <w:autoSpaceDE w:val="0"/>
        <w:autoSpaceDN w:val="0"/>
        <w:adjustRightInd w:val="0"/>
        <w:spacing w:after="0" w:line="240" w:lineRule="auto"/>
        <w:ind w:left="1440"/>
        <w:rPr>
          <w:rFonts w:cs="NewBrunswick"/>
          <w:color w:val="FF0000"/>
        </w:rPr>
      </w:pPr>
    </w:p>
    <w:p w:rsidR="00D122EA" w:rsidRPr="00CD7D6C" w:rsidRDefault="00D122EA" w:rsidP="00B47A22">
      <w:pPr>
        <w:autoSpaceDE w:val="0"/>
        <w:autoSpaceDN w:val="0"/>
        <w:adjustRightInd w:val="0"/>
        <w:spacing w:after="0" w:line="240" w:lineRule="auto"/>
        <w:rPr>
          <w:rFonts w:cs="NewBrunswick"/>
          <w:color w:val="231F20"/>
        </w:rPr>
      </w:pPr>
      <w:r w:rsidRPr="00CD7D6C">
        <w:rPr>
          <w:rFonts w:cs="NewBrunswick"/>
          <w:color w:val="231F20"/>
        </w:rPr>
        <w:lastRenderedPageBreak/>
        <w:t>When A is high, the inputs are 1 0 which results in a 1 for an exclusive O</w:t>
      </w:r>
      <w:r w:rsidR="00337CAD">
        <w:rPr>
          <w:rFonts w:cs="NewBrunswick"/>
          <w:color w:val="231F20"/>
        </w:rPr>
        <w:t>R</w:t>
      </w:r>
      <w:r w:rsidRPr="00CD7D6C">
        <w:rPr>
          <w:rFonts w:cs="NewBrunswick"/>
          <w:color w:val="231F20"/>
        </w:rPr>
        <w:t xml:space="preserve"> gate, but this is an exclusive NOR which negates this to a F=0. So, A=1, F=0.   When A is low, the inputs are 0,0, and the output of an exclusive OR would be 0. But the Exclusive NOR negates this so that F=1. Now we have A=0, F=1, or F is the opposite (negation) of A</w:t>
      </w:r>
    </w:p>
    <w:p w:rsidR="00D122EA" w:rsidRPr="00CD7D6C" w:rsidRDefault="00D122EA" w:rsidP="00B47A22">
      <w:pPr>
        <w:autoSpaceDE w:val="0"/>
        <w:autoSpaceDN w:val="0"/>
        <w:adjustRightInd w:val="0"/>
        <w:spacing w:after="0" w:line="240" w:lineRule="auto"/>
        <w:rPr>
          <w:rFonts w:cs="NewBrunswick"/>
          <w:color w:val="231F20"/>
        </w:rPr>
      </w:pPr>
    </w:p>
    <w:p w:rsidR="00D122EA" w:rsidRPr="00CD7D6C" w:rsidRDefault="00D122EA" w:rsidP="00B47A22">
      <w:pPr>
        <w:autoSpaceDE w:val="0"/>
        <w:autoSpaceDN w:val="0"/>
        <w:adjustRightInd w:val="0"/>
        <w:spacing w:after="0" w:line="240" w:lineRule="auto"/>
        <w:rPr>
          <w:rFonts w:cs="NewBrunswick"/>
          <w:color w:val="231F20"/>
        </w:rPr>
      </w:pPr>
    </w:p>
    <w:p w:rsidR="00D122EA" w:rsidRPr="00CD7D6C" w:rsidRDefault="00D122EA" w:rsidP="00B47A22">
      <w:pPr>
        <w:autoSpaceDE w:val="0"/>
        <w:autoSpaceDN w:val="0"/>
        <w:adjustRightInd w:val="0"/>
        <w:spacing w:after="0" w:line="240" w:lineRule="auto"/>
        <w:rPr>
          <w:rFonts w:cs="NewBrunswick"/>
          <w:color w:val="231F20"/>
        </w:rPr>
      </w:pPr>
    </w:p>
    <w:p w:rsidR="00D122EA" w:rsidRPr="00CD7D6C" w:rsidRDefault="00D122EA" w:rsidP="00B47A22">
      <w:pPr>
        <w:autoSpaceDE w:val="0"/>
        <w:autoSpaceDN w:val="0"/>
        <w:adjustRightInd w:val="0"/>
        <w:spacing w:after="0" w:line="240" w:lineRule="auto"/>
        <w:rPr>
          <w:rFonts w:cs="NewBrunswick"/>
          <w:color w:val="231F20"/>
        </w:rPr>
      </w:pPr>
    </w:p>
    <w:p w:rsidR="007F081D" w:rsidRPr="00CD7D6C" w:rsidRDefault="007F081D" w:rsidP="00B47A22">
      <w:pPr>
        <w:autoSpaceDE w:val="0"/>
        <w:autoSpaceDN w:val="0"/>
        <w:adjustRightInd w:val="0"/>
        <w:spacing w:after="0" w:line="240" w:lineRule="auto"/>
        <w:rPr>
          <w:rFonts w:cs="NewBrunswick"/>
          <w:color w:val="231F20"/>
        </w:rPr>
      </w:pPr>
      <w:r w:rsidRPr="00CD7D6C">
        <w:rPr>
          <w:rFonts w:cs="NewBrunswick"/>
          <w:color w:val="231F20"/>
        </w:rPr>
        <w:t>Short out the terminals (conect a wire across them), and the current will  avoid R</w:t>
      </w:r>
      <w:r w:rsidRPr="00CD7D6C">
        <w:rPr>
          <w:rFonts w:cs="NewBrunswick"/>
          <w:color w:val="231F20"/>
          <w:vertAlign w:val="subscript"/>
        </w:rPr>
        <w:t>3</w:t>
      </w:r>
      <w:r w:rsidRPr="00CD7D6C">
        <w:rPr>
          <w:rFonts w:cs="NewBrunswick"/>
          <w:color w:val="231F20"/>
        </w:rPr>
        <w:t xml:space="preserve"> and flow through the wire. Thus the current will be 10 V/ 10k</w:t>
      </w:r>
      <w:r w:rsidRPr="00CD7D6C">
        <w:rPr>
          <w:rFonts w:cs="NewBrunswick"/>
          <w:color w:val="231F20"/>
        </w:rPr>
        <w:sym w:font="Symbol" w:char="F057"/>
      </w:r>
      <w:r w:rsidRPr="00CD7D6C">
        <w:rPr>
          <w:rFonts w:cs="NewBrunswick"/>
          <w:color w:val="231F20"/>
        </w:rPr>
        <w:t xml:space="preserve"> = 5 mA.</w:t>
      </w:r>
    </w:p>
    <w:p w:rsidR="007F081D" w:rsidRPr="00CD7D6C" w:rsidRDefault="007F081D" w:rsidP="00B47A22">
      <w:pPr>
        <w:autoSpaceDE w:val="0"/>
        <w:autoSpaceDN w:val="0"/>
        <w:adjustRightInd w:val="0"/>
        <w:spacing w:after="0" w:line="240" w:lineRule="auto"/>
        <w:rPr>
          <w:rFonts w:cs="NewBrunswick"/>
          <w:color w:val="231F20"/>
        </w:rPr>
      </w:pPr>
    </w:p>
    <w:p w:rsidR="007F081D" w:rsidRDefault="007F081D" w:rsidP="00D35C82">
      <w:pPr>
        <w:autoSpaceDE w:val="0"/>
        <w:autoSpaceDN w:val="0"/>
        <w:adjustRightInd w:val="0"/>
        <w:spacing w:after="0" w:line="240" w:lineRule="auto"/>
        <w:ind w:left="2160"/>
        <w:rPr>
          <w:rFonts w:cs="NewBrunswick"/>
          <w:color w:val="231F20"/>
        </w:rPr>
      </w:pPr>
      <w:r w:rsidRPr="00CD7D6C">
        <w:rPr>
          <w:rFonts w:cs="NewBrunswick"/>
          <w:color w:val="231F20"/>
        </w:rPr>
        <w:t xml:space="preserve">The diffusion current is the </w:t>
      </w:r>
      <w:r w:rsidR="00D35C82" w:rsidRPr="00CD7D6C">
        <w:rPr>
          <w:rFonts w:cs="NewBrunswick"/>
          <w:color w:val="231F20"/>
        </w:rPr>
        <w:t>current of the free charges in the doped material neutralizing each other across the junction to create the depletion region and set up the electric field. The higher the doping level the more free charges in the material and the higher the diffusion current.</w:t>
      </w:r>
    </w:p>
    <w:p w:rsidR="0012115D" w:rsidRDefault="0012115D" w:rsidP="00D35C82">
      <w:pPr>
        <w:autoSpaceDE w:val="0"/>
        <w:autoSpaceDN w:val="0"/>
        <w:adjustRightInd w:val="0"/>
        <w:spacing w:after="0" w:line="240" w:lineRule="auto"/>
        <w:ind w:left="2160"/>
        <w:rPr>
          <w:rFonts w:cs="NewBrunswick"/>
          <w:color w:val="231F20"/>
        </w:rPr>
      </w:pPr>
    </w:p>
    <w:p w:rsidR="0012115D" w:rsidRDefault="0012115D" w:rsidP="00D35C82">
      <w:pPr>
        <w:autoSpaceDE w:val="0"/>
        <w:autoSpaceDN w:val="0"/>
        <w:adjustRightInd w:val="0"/>
        <w:spacing w:after="0" w:line="240" w:lineRule="auto"/>
        <w:ind w:left="2160"/>
        <w:rPr>
          <w:rFonts w:cs="NewBrunswick"/>
          <w:color w:val="231F20"/>
        </w:rPr>
      </w:pPr>
      <w:r>
        <w:rPr>
          <w:rFonts w:cs="NewBrunswick"/>
          <w:color w:val="231F20"/>
        </w:rPr>
        <w:t xml:space="preserve">Negative feedback will decrease the gain from the open-loop gain. However since the gain-bandwidth product is constant, this will increase the </w:t>
      </w:r>
      <w:r w:rsidR="00A0630A">
        <w:rPr>
          <w:rFonts w:cs="NewBrunswick"/>
          <w:color w:val="231F20"/>
        </w:rPr>
        <w:t>bandwidth. Op-amps using negative feedback derived from the output voltage will tend toward an ideal op-amp, with input impedances and output impedances tending toward an ideal amplifier by factors of 1+AB, the product of the open-loop gain, A, times the closed loop gain, B.</w:t>
      </w:r>
    </w:p>
    <w:p w:rsidR="00A0630A" w:rsidRDefault="00A0630A" w:rsidP="00D35C82">
      <w:pPr>
        <w:autoSpaceDE w:val="0"/>
        <w:autoSpaceDN w:val="0"/>
        <w:adjustRightInd w:val="0"/>
        <w:spacing w:after="0" w:line="240" w:lineRule="auto"/>
        <w:ind w:left="2160"/>
        <w:rPr>
          <w:rFonts w:cs="NewBrunswick"/>
          <w:color w:val="231F20"/>
        </w:rPr>
      </w:pPr>
    </w:p>
    <w:p w:rsidR="00A0630A" w:rsidRPr="00CD7D6C" w:rsidRDefault="00A0630A" w:rsidP="00D35C82">
      <w:pPr>
        <w:autoSpaceDE w:val="0"/>
        <w:autoSpaceDN w:val="0"/>
        <w:adjustRightInd w:val="0"/>
        <w:spacing w:after="0" w:line="240" w:lineRule="auto"/>
        <w:ind w:left="2160"/>
        <w:rPr>
          <w:rFonts w:cs="NewBrunswick"/>
          <w:color w:val="231F20"/>
        </w:rPr>
      </w:pPr>
      <w:r>
        <w:rPr>
          <w:rFonts w:cs="NewBrunswick"/>
          <w:color w:val="231F20"/>
        </w:rPr>
        <w:t>Operating a transistor in a digital device one wants to have the transistor either fully on or fully off. Thus, we operate a BJT transistor in the saturation or cut-off region.</w:t>
      </w:r>
    </w:p>
    <w:p w:rsidR="00204B8B" w:rsidRPr="00CD7D6C" w:rsidRDefault="00204B8B" w:rsidP="00B47A22">
      <w:pPr>
        <w:autoSpaceDE w:val="0"/>
        <w:autoSpaceDN w:val="0"/>
        <w:adjustRightInd w:val="0"/>
        <w:spacing w:after="0" w:line="240" w:lineRule="auto"/>
        <w:rPr>
          <w:rFonts w:cs="NewBrunswick"/>
          <w:color w:val="231F20"/>
        </w:rPr>
      </w:pPr>
    </w:p>
    <w:p w:rsidR="00204B8B" w:rsidRPr="00CD7D6C" w:rsidRDefault="00204B8B" w:rsidP="00B47A22">
      <w:pPr>
        <w:autoSpaceDE w:val="0"/>
        <w:autoSpaceDN w:val="0"/>
        <w:adjustRightInd w:val="0"/>
        <w:spacing w:after="0" w:line="240" w:lineRule="auto"/>
        <w:rPr>
          <w:rFonts w:cs="NewBrunswick"/>
          <w:color w:val="231F20"/>
        </w:rPr>
      </w:pPr>
    </w:p>
    <w:p w:rsidR="00B47A22" w:rsidRPr="00CD7D6C" w:rsidRDefault="00B47A22" w:rsidP="00B47A22">
      <w:pPr>
        <w:autoSpaceDE w:val="0"/>
        <w:autoSpaceDN w:val="0"/>
        <w:adjustRightInd w:val="0"/>
        <w:spacing w:after="0" w:line="240" w:lineRule="auto"/>
        <w:rPr>
          <w:rFonts w:cs="NewBrunswick"/>
          <w:color w:val="231F20"/>
        </w:rPr>
      </w:pPr>
      <w:r w:rsidRPr="00CD7D6C">
        <w:rPr>
          <w:rFonts w:cs="NewBrunswick"/>
          <w:color w:val="231F20"/>
        </w:rPr>
        <w:t xml:space="preserve">An ideal </w:t>
      </w:r>
      <w:r w:rsidRPr="00CD7D6C">
        <w:rPr>
          <w:rFonts w:cs="NewBrunswick-NormalItalic"/>
          <w:i/>
          <w:iCs/>
          <w:color w:val="231F20"/>
        </w:rPr>
        <w:t xml:space="preserve">pn </w:t>
      </w:r>
      <w:r w:rsidRPr="00CD7D6C">
        <w:rPr>
          <w:rFonts w:cs="NewBrunswick"/>
          <w:color w:val="231F20"/>
        </w:rPr>
        <w:t>junction diode is operating in the forward b</w:t>
      </w:r>
      <w:r w:rsidR="00A0630A">
        <w:rPr>
          <w:rFonts w:cs="NewBrunswick"/>
          <w:color w:val="231F20"/>
        </w:rPr>
        <w:t>ia</w:t>
      </w:r>
      <w:r w:rsidRPr="00CD7D6C">
        <w:rPr>
          <w:rFonts w:cs="NewBrunswick"/>
          <w:color w:val="231F20"/>
        </w:rPr>
        <w:t>s region. The change in diode voltage, that</w:t>
      </w:r>
    </w:p>
    <w:p w:rsidR="00B47A22" w:rsidRPr="00CD7D6C" w:rsidRDefault="00B47A22" w:rsidP="00B47A22">
      <w:pPr>
        <w:autoSpaceDE w:val="0"/>
        <w:autoSpaceDN w:val="0"/>
        <w:adjustRightInd w:val="0"/>
        <w:spacing w:after="0" w:line="240" w:lineRule="auto"/>
        <w:rPr>
          <w:rFonts w:cs="NewBrunswick"/>
          <w:color w:val="231F20"/>
        </w:rPr>
      </w:pPr>
      <w:r w:rsidRPr="00CD7D6C">
        <w:rPr>
          <w:rFonts w:cs="NewBrunswick"/>
          <w:color w:val="231F20"/>
        </w:rPr>
        <w:t>will cause a factor of 9 increase in current, is</w:t>
      </w:r>
    </w:p>
    <w:p w:rsidR="00B47A22" w:rsidRPr="00CD7D6C" w:rsidRDefault="00B47A22" w:rsidP="00B558E4">
      <w:pPr>
        <w:autoSpaceDE w:val="0"/>
        <w:autoSpaceDN w:val="0"/>
        <w:adjustRightInd w:val="0"/>
        <w:spacing w:after="0" w:line="240" w:lineRule="auto"/>
        <w:ind w:left="720"/>
        <w:rPr>
          <w:rFonts w:cs="NewBrunswick"/>
          <w:color w:val="231F20"/>
        </w:rPr>
      </w:pPr>
      <w:r w:rsidRPr="00CD7D6C">
        <w:rPr>
          <w:rFonts w:cs="NewBrunswick"/>
          <w:color w:val="231F20"/>
        </w:rPr>
        <w:t>55 mV</w:t>
      </w:r>
      <w:bookmarkStart w:id="0" w:name="_GoBack"/>
      <w:bookmarkEnd w:id="0"/>
    </w:p>
    <w:p w:rsidR="00B47A22" w:rsidRPr="00CD7D6C" w:rsidRDefault="00B47A22" w:rsidP="00B558E4">
      <w:pPr>
        <w:autoSpaceDE w:val="0"/>
        <w:autoSpaceDN w:val="0"/>
        <w:adjustRightInd w:val="0"/>
        <w:spacing w:after="0" w:line="240" w:lineRule="auto"/>
        <w:ind w:left="720"/>
        <w:rPr>
          <w:rFonts w:cs="NewBrunswick"/>
          <w:color w:val="231F20"/>
        </w:rPr>
      </w:pPr>
      <w:r w:rsidRPr="00CD7D6C">
        <w:rPr>
          <w:rFonts w:cs="NewBrunswick"/>
          <w:color w:val="231F20"/>
        </w:rPr>
        <w:t>35 mV</w:t>
      </w:r>
    </w:p>
    <w:p w:rsidR="00B47A22" w:rsidRPr="00CD7D6C" w:rsidRDefault="00B47A22" w:rsidP="00B558E4">
      <w:pPr>
        <w:autoSpaceDE w:val="0"/>
        <w:autoSpaceDN w:val="0"/>
        <w:adjustRightInd w:val="0"/>
        <w:spacing w:after="0" w:line="240" w:lineRule="auto"/>
        <w:ind w:left="720"/>
        <w:rPr>
          <w:rFonts w:cs="NewBrunswick"/>
          <w:color w:val="231F20"/>
        </w:rPr>
      </w:pPr>
      <w:r w:rsidRPr="00CD7D6C">
        <w:rPr>
          <w:rFonts w:cs="NewBrunswick"/>
          <w:color w:val="231F20"/>
        </w:rPr>
        <w:t>45 mV</w:t>
      </w:r>
    </w:p>
    <w:p w:rsidR="00B47A22" w:rsidRPr="00CD7D6C" w:rsidRDefault="00B47A22" w:rsidP="00B558E4">
      <w:pPr>
        <w:autoSpaceDE w:val="0"/>
        <w:autoSpaceDN w:val="0"/>
        <w:adjustRightInd w:val="0"/>
        <w:spacing w:after="0" w:line="240" w:lineRule="auto"/>
        <w:ind w:left="720"/>
        <w:rPr>
          <w:rFonts w:cs="NewBrunswick"/>
          <w:color w:val="231F20"/>
        </w:rPr>
      </w:pPr>
      <w:r w:rsidRPr="00CD7D6C">
        <w:rPr>
          <w:rFonts w:cs="NewBrunswick"/>
          <w:color w:val="231F20"/>
        </w:rPr>
        <w:t>85 mV</w:t>
      </w:r>
    </w:p>
    <w:p w:rsidR="00B47A22" w:rsidRPr="00CD7D6C" w:rsidRDefault="00B47A22" w:rsidP="00B558E4">
      <w:pPr>
        <w:ind w:left="720"/>
      </w:pPr>
    </w:p>
    <w:p w:rsidR="00B47A22" w:rsidRPr="00CD7D6C" w:rsidRDefault="00B47A22" w:rsidP="00B558E4">
      <w:pPr>
        <w:ind w:left="720"/>
      </w:pPr>
      <w:r w:rsidRPr="00CD7D6C">
        <w:t>I</w:t>
      </w:r>
      <w:r w:rsidRPr="00CD7D6C">
        <w:rPr>
          <w:vertAlign w:val="subscript"/>
        </w:rPr>
        <w:t>d</w:t>
      </w:r>
      <w:r w:rsidRPr="00CD7D6C">
        <w:t>=I</w:t>
      </w:r>
      <w:r w:rsidRPr="00CD7D6C">
        <w:rPr>
          <w:vertAlign w:val="subscript"/>
        </w:rPr>
        <w:t>s</w:t>
      </w:r>
      <w:r w:rsidRPr="00CD7D6C">
        <w:t>*</w:t>
      </w:r>
      <w:r w:rsidR="00C8677B" w:rsidRPr="00CD7D6C">
        <w:t>(</w:t>
      </w:r>
      <w:r w:rsidRPr="00CD7D6C">
        <w:t>exp(40*V</w:t>
      </w:r>
      <w:r w:rsidRPr="00CD7D6C">
        <w:rPr>
          <w:vertAlign w:val="subscript"/>
        </w:rPr>
        <w:t>d</w:t>
      </w:r>
      <w:r w:rsidRPr="00CD7D6C">
        <w:t>)</w:t>
      </w:r>
      <w:r w:rsidR="00C8677B" w:rsidRPr="00CD7D6C">
        <w:t>-1)</w:t>
      </w:r>
    </w:p>
    <w:p w:rsidR="00C8677B" w:rsidRPr="00CD7D6C" w:rsidRDefault="00C8677B" w:rsidP="00B558E4">
      <w:pPr>
        <w:ind w:left="720"/>
      </w:pPr>
      <w:r w:rsidRPr="00CD7D6C">
        <w:t>With V</w:t>
      </w:r>
      <w:r w:rsidRPr="00CD7D6C">
        <w:rPr>
          <w:vertAlign w:val="subscript"/>
        </w:rPr>
        <w:t>d</w:t>
      </w:r>
      <w:r w:rsidRPr="00CD7D6C">
        <w:t>=0.1, exp(40*0.1)&gt;&gt;1</w:t>
      </w:r>
      <w:r w:rsidR="00D81A64" w:rsidRPr="00CD7D6C">
        <w:t xml:space="preserve"> so </w:t>
      </w:r>
      <w:r w:rsidR="00D81A64" w:rsidRPr="00CD7D6C">
        <w:t>I</w:t>
      </w:r>
      <w:r w:rsidR="00D81A64" w:rsidRPr="00CD7D6C">
        <w:rPr>
          <w:vertAlign w:val="subscript"/>
        </w:rPr>
        <w:t>d</w:t>
      </w:r>
      <w:r w:rsidR="00D81A64" w:rsidRPr="00CD7D6C">
        <w:sym w:font="Symbol" w:char="F0BB"/>
      </w:r>
      <w:r w:rsidR="00D81A64" w:rsidRPr="00CD7D6C">
        <w:t>I</w:t>
      </w:r>
      <w:r w:rsidR="00D81A64" w:rsidRPr="00CD7D6C">
        <w:rPr>
          <w:vertAlign w:val="subscript"/>
        </w:rPr>
        <w:t>s</w:t>
      </w:r>
      <w:r w:rsidR="00D81A64" w:rsidRPr="00CD7D6C">
        <w:sym w:font="Symbol" w:char="F0D7"/>
      </w:r>
      <w:r w:rsidR="00D81A64" w:rsidRPr="00CD7D6C">
        <w:t>exp(40*V</w:t>
      </w:r>
      <w:r w:rsidR="00D81A64" w:rsidRPr="00CD7D6C">
        <w:rPr>
          <w:vertAlign w:val="subscript"/>
        </w:rPr>
        <w:t>d</w:t>
      </w:r>
      <w:r w:rsidR="00D81A64" w:rsidRPr="00CD7D6C">
        <w:t>)</w:t>
      </w:r>
    </w:p>
    <w:p w:rsidR="00B47A22" w:rsidRPr="00CD7D6C" w:rsidRDefault="00B47A22" w:rsidP="00B558E4">
      <w:pPr>
        <w:ind w:left="720"/>
      </w:pPr>
      <w:r w:rsidRPr="00CD7D6C">
        <w:t>I</w:t>
      </w:r>
      <w:r w:rsidRPr="00CD7D6C">
        <w:rPr>
          <w:vertAlign w:val="subscript"/>
        </w:rPr>
        <w:t>d1</w:t>
      </w:r>
      <w:r w:rsidRPr="00CD7D6C">
        <w:t>/I</w:t>
      </w:r>
      <w:r w:rsidRPr="00CD7D6C">
        <w:rPr>
          <w:vertAlign w:val="subscript"/>
        </w:rPr>
        <w:t>d2</w:t>
      </w:r>
      <w:r w:rsidR="00D81A64" w:rsidRPr="00CD7D6C">
        <w:t xml:space="preserve"> </w:t>
      </w:r>
      <w:r w:rsidRPr="00CD7D6C">
        <w:t>=</w:t>
      </w:r>
      <w:r w:rsidR="00D81A64" w:rsidRPr="00CD7D6C">
        <w:t xml:space="preserve"> </w:t>
      </w:r>
      <w:r w:rsidR="00C8677B" w:rsidRPr="00CD7D6C">
        <w:t>9</w:t>
      </w:r>
      <w:r w:rsidR="00C8677B" w:rsidRPr="00CD7D6C">
        <w:sym w:font="Symbol" w:char="F0BB"/>
      </w:r>
      <w:r w:rsidRPr="00CD7D6C">
        <w:t>exp(40(V</w:t>
      </w:r>
      <w:r w:rsidRPr="00CD7D6C">
        <w:rPr>
          <w:vertAlign w:val="subscript"/>
        </w:rPr>
        <w:t>d1</w:t>
      </w:r>
      <w:r w:rsidRPr="00CD7D6C">
        <w:t>-V</w:t>
      </w:r>
      <w:r w:rsidRPr="00CD7D6C">
        <w:rPr>
          <w:vertAlign w:val="subscript"/>
        </w:rPr>
        <w:t>d2</w:t>
      </w:r>
      <w:r w:rsidRPr="00CD7D6C">
        <w:t>)</w:t>
      </w:r>
      <w:r w:rsidR="00F71BED" w:rsidRPr="00CD7D6C">
        <w:t>)</w:t>
      </w:r>
    </w:p>
    <w:p w:rsidR="00B47A22" w:rsidRPr="00CD7D6C" w:rsidRDefault="00B47A22" w:rsidP="00B558E4">
      <w:pPr>
        <w:ind w:left="720"/>
      </w:pPr>
      <w:r w:rsidRPr="00CD7D6C">
        <w:t>Ln(I</w:t>
      </w:r>
      <w:r w:rsidRPr="00CD7D6C">
        <w:rPr>
          <w:vertAlign w:val="subscript"/>
        </w:rPr>
        <w:t>d1</w:t>
      </w:r>
      <w:r w:rsidRPr="00CD7D6C">
        <w:t>/I</w:t>
      </w:r>
      <w:r w:rsidRPr="00CD7D6C">
        <w:rPr>
          <w:vertAlign w:val="subscript"/>
        </w:rPr>
        <w:t>d2</w:t>
      </w:r>
      <w:r w:rsidRPr="00CD7D6C">
        <w:t xml:space="preserve">) = ln(9) </w:t>
      </w:r>
      <w:r w:rsidR="00C8677B" w:rsidRPr="00CD7D6C">
        <w:sym w:font="Symbol" w:char="F0BB"/>
      </w:r>
      <w:r w:rsidRPr="00CD7D6C">
        <w:t xml:space="preserve"> 40(V</w:t>
      </w:r>
      <w:r w:rsidRPr="00CD7D6C">
        <w:rPr>
          <w:vertAlign w:val="subscript"/>
        </w:rPr>
        <w:t>d1</w:t>
      </w:r>
      <w:r w:rsidRPr="00CD7D6C">
        <w:t>-V</w:t>
      </w:r>
      <w:r w:rsidRPr="00CD7D6C">
        <w:rPr>
          <w:vertAlign w:val="subscript"/>
        </w:rPr>
        <w:t>d2</w:t>
      </w:r>
      <w:r w:rsidRPr="00CD7D6C">
        <w:t>)</w:t>
      </w:r>
    </w:p>
    <w:p w:rsidR="00B47A22" w:rsidRPr="00CD7D6C" w:rsidRDefault="00B47A22" w:rsidP="00B558E4">
      <w:pPr>
        <w:ind w:left="720"/>
      </w:pPr>
      <w:r w:rsidRPr="00CD7D6C">
        <w:t xml:space="preserve">2.19/40 V </w:t>
      </w:r>
      <w:r w:rsidR="00C8677B" w:rsidRPr="00CD7D6C">
        <w:sym w:font="Symbol" w:char="F0BB"/>
      </w:r>
      <w:r w:rsidRPr="00CD7D6C">
        <w:t xml:space="preserve"> V</w:t>
      </w:r>
      <w:r w:rsidRPr="00CD7D6C">
        <w:rPr>
          <w:vertAlign w:val="subscript"/>
        </w:rPr>
        <w:t>d1</w:t>
      </w:r>
      <w:r w:rsidRPr="00CD7D6C">
        <w:t>-V</w:t>
      </w:r>
      <w:r w:rsidRPr="00CD7D6C">
        <w:rPr>
          <w:vertAlign w:val="subscript"/>
        </w:rPr>
        <w:t>d2</w:t>
      </w:r>
    </w:p>
    <w:p w:rsidR="00B47A22" w:rsidRPr="00CD7D6C" w:rsidRDefault="00B47A22" w:rsidP="00B558E4">
      <w:pPr>
        <w:ind w:left="720"/>
      </w:pPr>
      <w:r w:rsidRPr="00CD7D6C">
        <w:t>55 mV</w:t>
      </w:r>
      <w:r w:rsidR="00C8677B" w:rsidRPr="00CD7D6C">
        <w:sym w:font="Symbol" w:char="F0BB"/>
      </w:r>
      <w:r w:rsidR="00C8677B" w:rsidRPr="00CD7D6C">
        <w:t xml:space="preserve"> V</w:t>
      </w:r>
      <w:r w:rsidR="00C8677B" w:rsidRPr="00CD7D6C">
        <w:rPr>
          <w:vertAlign w:val="subscript"/>
        </w:rPr>
        <w:t>d1</w:t>
      </w:r>
      <w:r w:rsidR="00C8677B" w:rsidRPr="00CD7D6C">
        <w:t>-V</w:t>
      </w:r>
      <w:r w:rsidR="00C8677B" w:rsidRPr="00CD7D6C">
        <w:rPr>
          <w:vertAlign w:val="subscript"/>
        </w:rPr>
        <w:t>d2</w:t>
      </w:r>
    </w:p>
    <w:p w:rsidR="00B558E4" w:rsidRPr="00CD7D6C" w:rsidRDefault="00B558E4" w:rsidP="00B47A22"/>
    <w:p w:rsidR="00B558E4" w:rsidRPr="00CD7D6C" w:rsidRDefault="00AD0F34" w:rsidP="00AD0F34">
      <w:r w:rsidRPr="00CD7D6C">
        <w:lastRenderedPageBreak/>
        <w:t xml:space="preserve">In the voltage regulator circuit in the figure, what is the maximum load current </w:t>
      </w:r>
      <w:r w:rsidRPr="00CD7D6C">
        <w:rPr>
          <w:i/>
          <w:iCs/>
        </w:rPr>
        <w:t>i</w:t>
      </w:r>
      <w:r w:rsidRPr="00CD7D6C">
        <w:rPr>
          <w:i/>
          <w:iCs/>
          <w:vertAlign w:val="subscript"/>
        </w:rPr>
        <w:t>L</w:t>
      </w:r>
      <w:r w:rsidRPr="00CD7D6C">
        <w:rPr>
          <w:i/>
          <w:iCs/>
        </w:rPr>
        <w:t xml:space="preserve"> </w:t>
      </w:r>
      <w:r w:rsidRPr="00CD7D6C">
        <w:t>that can be drawn?</w:t>
      </w:r>
    </w:p>
    <w:p w:rsidR="00B558E4" w:rsidRPr="00CD7D6C" w:rsidRDefault="00AD0F34" w:rsidP="00B47A22">
      <w:r w:rsidRPr="00CD7D6C">
        <w:rPr>
          <w:lang w:eastAsia="en-CA"/>
        </w:rPr>
        <w:drawing>
          <wp:inline distT="0" distB="0" distL="0" distR="0">
            <wp:extent cx="3648710" cy="1743075"/>
            <wp:effectExtent l="0" t="0" r="889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48710" cy="1743075"/>
                    </a:xfrm>
                    <a:prstGeom prst="rect">
                      <a:avLst/>
                    </a:prstGeom>
                    <a:noFill/>
                    <a:ln>
                      <a:noFill/>
                    </a:ln>
                  </pic:spPr>
                </pic:pic>
              </a:graphicData>
            </a:graphic>
          </wp:inline>
        </w:drawing>
      </w:r>
    </w:p>
    <w:p w:rsidR="006F32BF" w:rsidRPr="00CD7D6C" w:rsidRDefault="006F32BF" w:rsidP="00B47A22">
      <w:r w:rsidRPr="00CD7D6C">
        <w:t>1.4 mA</w:t>
      </w:r>
    </w:p>
    <w:p w:rsidR="006F32BF" w:rsidRPr="00CD7D6C" w:rsidRDefault="006F32BF" w:rsidP="00B47A22">
      <w:r w:rsidRPr="00CD7D6C">
        <w:t>1.8 mA</w:t>
      </w:r>
    </w:p>
    <w:p w:rsidR="006F32BF" w:rsidRPr="00CD7D6C" w:rsidRDefault="006F32BF" w:rsidP="00B47A22">
      <w:r w:rsidRPr="00CD7D6C">
        <w:t>2.3 mA</w:t>
      </w:r>
    </w:p>
    <w:p w:rsidR="006F32BF" w:rsidRPr="00CD7D6C" w:rsidRDefault="006F32BF" w:rsidP="00B47A22">
      <w:r w:rsidRPr="00CD7D6C">
        <w:t>2.5 mA</w:t>
      </w:r>
    </w:p>
    <w:p w:rsidR="00AD0F34" w:rsidRPr="00CD7D6C" w:rsidRDefault="00AD0F34" w:rsidP="00C86708">
      <w:pPr>
        <w:ind w:left="2160"/>
      </w:pPr>
      <w:r w:rsidRPr="00CD7D6C">
        <w:t>Well, the voltage across the diode is V</w:t>
      </w:r>
      <w:r w:rsidR="00D81A64" w:rsidRPr="00CD7D6C">
        <w:rPr>
          <w:vertAlign w:val="subscript"/>
        </w:rPr>
        <w:t>d</w:t>
      </w:r>
      <w:r w:rsidRPr="00CD7D6C">
        <w:t>, but to get maximum current across the load, the voltage across the diode, V</w:t>
      </w:r>
      <w:r w:rsidRPr="00CD7D6C">
        <w:rPr>
          <w:vertAlign w:val="subscript"/>
        </w:rPr>
        <w:t>d</w:t>
      </w:r>
      <w:r w:rsidRPr="00CD7D6C">
        <w:t>, should be just at the the Zener voltage, V</w:t>
      </w:r>
      <w:r w:rsidRPr="00CD7D6C">
        <w:rPr>
          <w:vertAlign w:val="subscript"/>
        </w:rPr>
        <w:t>z</w:t>
      </w:r>
      <w:r w:rsidRPr="00CD7D6C">
        <w:t xml:space="preserve">, and </w:t>
      </w:r>
      <w:r w:rsidR="00D81A64" w:rsidRPr="00CD7D6C">
        <w:t xml:space="preserve">the diode would be </w:t>
      </w:r>
      <w:r w:rsidRPr="00CD7D6C">
        <w:t xml:space="preserve">just be at the point of passing current. </w:t>
      </w:r>
      <w:r w:rsidR="00D81A64" w:rsidRPr="00CD7D6C">
        <w:t xml:space="preserve"> All the current would go into the load, and increasing the voltage any further would just pass the extra current through the Zener.</w:t>
      </w:r>
      <w:r w:rsidRPr="00CD7D6C">
        <w:t xml:space="preserve"> The voltage across the diode just as it turns on, V</w:t>
      </w:r>
      <w:r w:rsidRPr="00CD7D6C">
        <w:rPr>
          <w:vertAlign w:val="subscript"/>
        </w:rPr>
        <w:t>d</w:t>
      </w:r>
      <w:r w:rsidRPr="00CD7D6C">
        <w:t>, is the supply voltage, V</w:t>
      </w:r>
      <w:r w:rsidRPr="00CD7D6C">
        <w:rPr>
          <w:vertAlign w:val="subscript"/>
        </w:rPr>
        <w:t>s</w:t>
      </w:r>
      <w:r w:rsidRPr="00CD7D6C">
        <w:t>, divided across the R</w:t>
      </w:r>
      <w:r w:rsidRPr="00CD7D6C">
        <w:rPr>
          <w:vertAlign w:val="subscript"/>
        </w:rPr>
        <w:t>1</w:t>
      </w:r>
      <w:r w:rsidRPr="00CD7D6C">
        <w:t>=15 k</w:t>
      </w:r>
      <w:r w:rsidRPr="00CD7D6C">
        <w:sym w:font="Symbol" w:char="F057"/>
      </w:r>
      <w:r w:rsidRPr="00CD7D6C">
        <w:t xml:space="preserve"> and R</w:t>
      </w:r>
      <w:r w:rsidRPr="00CD7D6C">
        <w:rPr>
          <w:vertAlign w:val="subscript"/>
        </w:rPr>
        <w:t>L</w:t>
      </w:r>
      <w:r w:rsidRPr="00CD7D6C">
        <w:t xml:space="preserve"> resistors, o</w:t>
      </w:r>
      <w:r w:rsidR="00D81A64" w:rsidRPr="00CD7D6C">
        <w:t>r</w:t>
      </w:r>
      <w:r w:rsidRPr="00CD7D6C">
        <w:t xml:space="preserve"> V</w:t>
      </w:r>
      <w:r w:rsidRPr="00CD7D6C">
        <w:rPr>
          <w:vertAlign w:val="subscript"/>
        </w:rPr>
        <w:t>d</w:t>
      </w:r>
      <w:r w:rsidRPr="00CD7D6C">
        <w:t>=V</w:t>
      </w:r>
      <w:r w:rsidRPr="00CD7D6C">
        <w:rPr>
          <w:vertAlign w:val="subscript"/>
        </w:rPr>
        <w:t>s</w:t>
      </w:r>
      <w:r w:rsidRPr="00CD7D6C">
        <w:t>*R</w:t>
      </w:r>
      <w:r w:rsidRPr="00CD7D6C">
        <w:rPr>
          <w:vertAlign w:val="subscript"/>
        </w:rPr>
        <w:t>L</w:t>
      </w:r>
      <w:r w:rsidRPr="00CD7D6C">
        <w:t>/(R</w:t>
      </w:r>
      <w:r w:rsidRPr="00CD7D6C">
        <w:rPr>
          <w:vertAlign w:val="subscript"/>
        </w:rPr>
        <w:t>1</w:t>
      </w:r>
      <w:r w:rsidRPr="00CD7D6C">
        <w:t>+R</w:t>
      </w:r>
      <w:r w:rsidRPr="00CD7D6C">
        <w:rPr>
          <w:vertAlign w:val="subscript"/>
        </w:rPr>
        <w:t>L</w:t>
      </w:r>
      <w:r w:rsidRPr="00CD7D6C">
        <w:t>). Solving for R</w:t>
      </w:r>
      <w:r w:rsidRPr="00CD7D6C">
        <w:rPr>
          <w:vertAlign w:val="subscript"/>
        </w:rPr>
        <w:t>L</w:t>
      </w:r>
      <w:r w:rsidRPr="00CD7D6C">
        <w:t xml:space="preserve"> gives us R</w:t>
      </w:r>
      <w:r w:rsidRPr="00CD7D6C">
        <w:rPr>
          <w:vertAlign w:val="subscript"/>
        </w:rPr>
        <w:t>L</w:t>
      </w:r>
      <w:r w:rsidRPr="00CD7D6C">
        <w:t>=V</w:t>
      </w:r>
      <w:r w:rsidRPr="00CD7D6C">
        <w:rPr>
          <w:vertAlign w:val="subscript"/>
        </w:rPr>
        <w:t>d</w:t>
      </w:r>
      <w:r w:rsidRPr="00CD7D6C">
        <w:t>*R</w:t>
      </w:r>
      <w:r w:rsidR="00D81A64" w:rsidRPr="00CD7D6C">
        <w:rPr>
          <w:vertAlign w:val="subscript"/>
        </w:rPr>
        <w:t>1</w:t>
      </w:r>
      <w:r w:rsidRPr="00CD7D6C">
        <w:t>/(V</w:t>
      </w:r>
      <w:r w:rsidRPr="00CD7D6C">
        <w:rPr>
          <w:vertAlign w:val="subscript"/>
        </w:rPr>
        <w:t>s</w:t>
      </w:r>
      <w:r w:rsidRPr="00CD7D6C">
        <w:t>-V</w:t>
      </w:r>
      <w:r w:rsidRPr="00CD7D6C">
        <w:rPr>
          <w:vertAlign w:val="subscript"/>
        </w:rPr>
        <w:t>d</w:t>
      </w:r>
      <w:r w:rsidRPr="00CD7D6C">
        <w:t>).  The current across the load resistor is just the voltage across the load, V</w:t>
      </w:r>
      <w:r w:rsidRPr="00CD7D6C">
        <w:rPr>
          <w:vertAlign w:val="subscript"/>
        </w:rPr>
        <w:t>d</w:t>
      </w:r>
      <w:r w:rsidRPr="00CD7D6C">
        <w:t>, divided by R</w:t>
      </w:r>
      <w:r w:rsidRPr="00CD7D6C">
        <w:rPr>
          <w:vertAlign w:val="subscript"/>
        </w:rPr>
        <w:t>L</w:t>
      </w:r>
      <w:r w:rsidRPr="00CD7D6C">
        <w:t>. Or, I</w:t>
      </w:r>
      <w:r w:rsidRPr="00CD7D6C">
        <w:rPr>
          <w:vertAlign w:val="subscript"/>
        </w:rPr>
        <w:t>max</w:t>
      </w:r>
      <w:r w:rsidRPr="00CD7D6C">
        <w:t>=V</w:t>
      </w:r>
      <w:r w:rsidRPr="00CD7D6C">
        <w:rPr>
          <w:vertAlign w:val="subscript"/>
        </w:rPr>
        <w:t>d</w:t>
      </w:r>
      <w:r w:rsidRPr="00CD7D6C">
        <w:t>/R</w:t>
      </w:r>
      <w:r w:rsidRPr="00CD7D6C">
        <w:rPr>
          <w:vertAlign w:val="subscript"/>
        </w:rPr>
        <w:t>L</w:t>
      </w:r>
      <w:r w:rsidRPr="00CD7D6C">
        <w:t>.  Subtituting in for R</w:t>
      </w:r>
      <w:r w:rsidRPr="00CD7D6C">
        <w:rPr>
          <w:vertAlign w:val="subscript"/>
        </w:rPr>
        <w:t>L</w:t>
      </w:r>
      <w:r w:rsidRPr="00CD7D6C">
        <w:t>, and using the fact that V</w:t>
      </w:r>
      <w:r w:rsidRPr="00CD7D6C">
        <w:rPr>
          <w:vertAlign w:val="subscript"/>
        </w:rPr>
        <w:t>d</w:t>
      </w:r>
      <w:r w:rsidRPr="00CD7D6C">
        <w:t>=V</w:t>
      </w:r>
      <w:r w:rsidRPr="00CD7D6C">
        <w:rPr>
          <w:vertAlign w:val="subscript"/>
        </w:rPr>
        <w:t>z</w:t>
      </w:r>
      <w:r w:rsidRPr="00CD7D6C">
        <w:t>, we get</w:t>
      </w:r>
    </w:p>
    <w:p w:rsidR="00AD0F34" w:rsidRPr="00CD7D6C" w:rsidRDefault="00AD0F34" w:rsidP="00C86708">
      <w:pPr>
        <w:ind w:left="2160"/>
      </w:pPr>
      <w:r w:rsidRPr="00CD7D6C">
        <w:t>I</w:t>
      </w:r>
      <w:r w:rsidRPr="00CD7D6C">
        <w:rPr>
          <w:vertAlign w:val="subscript"/>
        </w:rPr>
        <w:t>max</w:t>
      </w:r>
      <w:r w:rsidRPr="00CD7D6C">
        <w:t>=(V</w:t>
      </w:r>
      <w:r w:rsidRPr="00CD7D6C">
        <w:rPr>
          <w:vertAlign w:val="subscript"/>
        </w:rPr>
        <w:t>s</w:t>
      </w:r>
      <w:r w:rsidRPr="00CD7D6C">
        <w:t>-V</w:t>
      </w:r>
      <w:r w:rsidRPr="00CD7D6C">
        <w:rPr>
          <w:vertAlign w:val="subscript"/>
        </w:rPr>
        <w:t>d</w:t>
      </w:r>
      <w:r w:rsidRPr="00CD7D6C">
        <w:t>)/R</w:t>
      </w:r>
      <w:r w:rsidRPr="00CD7D6C">
        <w:rPr>
          <w:vertAlign w:val="subscript"/>
        </w:rPr>
        <w:t>1</w:t>
      </w:r>
      <w:r w:rsidRPr="00CD7D6C">
        <w:t xml:space="preserve"> = (V</w:t>
      </w:r>
      <w:r w:rsidRPr="00CD7D6C">
        <w:rPr>
          <w:vertAlign w:val="subscript"/>
        </w:rPr>
        <w:t>s</w:t>
      </w:r>
      <w:r w:rsidRPr="00CD7D6C">
        <w:t>-V</w:t>
      </w:r>
      <w:r w:rsidRPr="00CD7D6C">
        <w:rPr>
          <w:vertAlign w:val="subscript"/>
        </w:rPr>
        <w:t>z</w:t>
      </w:r>
      <w:r w:rsidRPr="00CD7D6C">
        <w:t>)/R</w:t>
      </w:r>
      <w:r w:rsidRPr="00CD7D6C">
        <w:rPr>
          <w:vertAlign w:val="subscript"/>
        </w:rPr>
        <w:t>1</w:t>
      </w:r>
      <w:r w:rsidRPr="00CD7D6C">
        <w:t xml:space="preserve">=(30V-9V)/15000 </w:t>
      </w:r>
      <w:r w:rsidRPr="00CD7D6C">
        <w:sym w:font="Symbol" w:char="F057"/>
      </w:r>
      <w:r w:rsidRPr="00CD7D6C">
        <w:t xml:space="preserve"> = </w:t>
      </w:r>
      <w:r w:rsidR="006F32BF" w:rsidRPr="00CD7D6C">
        <w:t>1.4 mA</w:t>
      </w:r>
    </w:p>
    <w:p w:rsidR="00654905" w:rsidRPr="00CD7D6C" w:rsidRDefault="00654905" w:rsidP="00C86708">
      <w:pPr>
        <w:ind w:left="2160"/>
      </w:pPr>
    </w:p>
    <w:p w:rsidR="00654905" w:rsidRPr="00CD7D6C" w:rsidRDefault="00654905" w:rsidP="00C86708">
      <w:pPr>
        <w:ind w:left="2160"/>
      </w:pPr>
      <w:r w:rsidRPr="00CD7D6C">
        <w:t>14</w:t>
      </w:r>
    </w:p>
    <w:p w:rsidR="00654905" w:rsidRPr="00CD7D6C" w:rsidRDefault="00654905" w:rsidP="001B7A7C">
      <w:r w:rsidRPr="00CD7D6C">
        <w:t xml:space="preserve">If we short out the power supply, we can look at the equivalent resistance from A to B. </w:t>
      </w:r>
      <w:r w:rsidR="001B7A7C" w:rsidRPr="00CD7D6C">
        <w:t xml:space="preserve">This will be the Thevenin resistance. </w:t>
      </w:r>
      <w:r w:rsidRPr="00CD7D6C">
        <w:t xml:space="preserve">If we start at B, we find that R1, R3 and R4 are all connected together at B. The upper end of R1 and R3 are connected together, putting them in parallel. This parallel junciton is connected to R2, and thus the parallel pair R1//R3 is in series with R2. The upper end of R2 is connected to the upper end of R4 at terminal A, and so R4 is in parallel with R1//R3+R2.  </w:t>
      </w:r>
    </w:p>
    <w:p w:rsidR="00654905" w:rsidRPr="00CD7D6C" w:rsidRDefault="00654905" w:rsidP="001B7A7C">
      <w:r w:rsidRPr="00CD7D6C">
        <w:t xml:space="preserve">We can break it down and calculate the parallel pair R1 and R3 as </w:t>
      </w:r>
      <w:r w:rsidRPr="00CD7D6C">
        <w:br/>
        <w:t>Req1=R1*R3/(R1+R3), or substituting in values, we get Req1=666.7</w:t>
      </w:r>
      <w:r w:rsidRPr="00CD7D6C">
        <w:sym w:font="Symbol" w:char="F057"/>
      </w:r>
    </w:p>
    <w:p w:rsidR="00654905" w:rsidRPr="00CD7D6C" w:rsidRDefault="00654905" w:rsidP="001B7A7C">
      <w:pPr>
        <w:rPr>
          <w:color w:val="FF0000"/>
        </w:rPr>
      </w:pPr>
      <w:r w:rsidRPr="00CD7D6C">
        <w:t>This is in series with R2, giving a Req2=Req1+R2 = 4.66 k</w:t>
      </w:r>
      <w:r w:rsidRPr="00CD7D6C">
        <w:sym w:font="Symbol" w:char="F057"/>
      </w:r>
      <w:r w:rsidRPr="00CD7D6C">
        <w:t xml:space="preserve">. Finally, this Req2 is in parallel with R4, giving the total, Thevenin resistance Rth = Req2*R4/(Req2+R4). Again substituting in values gives </w:t>
      </w:r>
      <w:r w:rsidRPr="00CD7D6C">
        <w:rPr>
          <w:color w:val="FF0000"/>
        </w:rPr>
        <w:t>Rth = 2.41 k</w:t>
      </w:r>
      <w:r w:rsidRPr="00CD7D6C">
        <w:rPr>
          <w:color w:val="FF0000"/>
        </w:rPr>
        <w:sym w:font="Symbol" w:char="F057"/>
      </w:r>
    </w:p>
    <w:p w:rsidR="00654905" w:rsidRPr="00CD7D6C" w:rsidRDefault="00654905" w:rsidP="001B7A7C">
      <w:pPr>
        <w:rPr>
          <w:color w:val="000000" w:themeColor="text1"/>
        </w:rPr>
      </w:pPr>
      <w:r w:rsidRPr="00CD7D6C">
        <w:rPr>
          <w:color w:val="000000" w:themeColor="text1"/>
        </w:rPr>
        <w:lastRenderedPageBreak/>
        <w:t xml:space="preserve">To get the voltage across A and B, </w:t>
      </w:r>
      <w:r w:rsidR="001B7A7C" w:rsidRPr="00CD7D6C">
        <w:rPr>
          <w:color w:val="000000" w:themeColor="text1"/>
        </w:rPr>
        <w:t xml:space="preserve">the Thevenin voltage, </w:t>
      </w:r>
      <w:r w:rsidRPr="00CD7D6C">
        <w:rPr>
          <w:color w:val="000000" w:themeColor="text1"/>
        </w:rPr>
        <w:t>we have to put the power supply back in the circuit. Now</w:t>
      </w:r>
      <w:r w:rsidR="001B7A7C" w:rsidRPr="00CD7D6C">
        <w:rPr>
          <w:color w:val="000000" w:themeColor="text1"/>
        </w:rPr>
        <w:t xml:space="preserve"> we need to calculate the total current, which means we need to look at the equivalent resistance seen by the power supply. From the figure, we can see that this is R2 and R4 in series, and this series resistance in parallel with R3. Lastly, R1 is in series with the parallel pair. So we have R1+R3//(R2+R4). The series of R2 and R4 is 9 k</w:t>
      </w:r>
      <w:r w:rsidR="001B7A7C" w:rsidRPr="00CD7D6C">
        <w:rPr>
          <w:color w:val="000000" w:themeColor="text1"/>
        </w:rPr>
        <w:sym w:font="Symbol" w:char="F057"/>
      </w:r>
      <w:r w:rsidR="001B7A7C" w:rsidRPr="00CD7D6C">
        <w:rPr>
          <w:color w:val="000000" w:themeColor="text1"/>
        </w:rPr>
        <w:t>, and this is in parallel with R3=1 k</w:t>
      </w:r>
      <w:r w:rsidR="001B7A7C" w:rsidRPr="00CD7D6C">
        <w:rPr>
          <w:color w:val="000000" w:themeColor="text1"/>
        </w:rPr>
        <w:sym w:font="Symbol" w:char="F057"/>
      </w:r>
      <w:r w:rsidR="001B7A7C" w:rsidRPr="00CD7D6C">
        <w:rPr>
          <w:color w:val="000000" w:themeColor="text1"/>
        </w:rPr>
        <w:t>. So this would be 9*1/(9 + 1) k</w:t>
      </w:r>
      <w:r w:rsidR="001B7A7C" w:rsidRPr="00CD7D6C">
        <w:rPr>
          <w:color w:val="000000" w:themeColor="text1"/>
        </w:rPr>
        <w:sym w:font="Symbol" w:char="F057"/>
      </w:r>
      <w:r w:rsidR="001B7A7C" w:rsidRPr="00CD7D6C">
        <w:rPr>
          <w:color w:val="000000" w:themeColor="text1"/>
        </w:rPr>
        <w:t>, or 0.9 k</w:t>
      </w:r>
      <w:r w:rsidR="001B7A7C" w:rsidRPr="00CD7D6C">
        <w:rPr>
          <w:color w:val="000000" w:themeColor="text1"/>
        </w:rPr>
        <w:sym w:font="Symbol" w:char="F057"/>
      </w:r>
      <w:r w:rsidR="001B7A7C" w:rsidRPr="00CD7D6C">
        <w:rPr>
          <w:color w:val="000000" w:themeColor="text1"/>
        </w:rPr>
        <w:t>. Finally we add the series resistance of R1 = 2 k</w:t>
      </w:r>
      <w:r w:rsidR="001B7A7C" w:rsidRPr="00CD7D6C">
        <w:rPr>
          <w:color w:val="000000" w:themeColor="text1"/>
        </w:rPr>
        <w:sym w:font="Symbol" w:char="F057"/>
      </w:r>
      <w:r w:rsidR="001B7A7C" w:rsidRPr="00CD7D6C">
        <w:rPr>
          <w:color w:val="000000" w:themeColor="text1"/>
        </w:rPr>
        <w:t xml:space="preserve">, and we get an equivalent resistance as seen by the power supply of Rtot=2.9 </w:t>
      </w:r>
      <w:r w:rsidR="001B7A7C" w:rsidRPr="00CD7D6C">
        <w:rPr>
          <w:color w:val="000000" w:themeColor="text1"/>
        </w:rPr>
        <w:sym w:font="Symbol" w:char="F057"/>
      </w:r>
      <w:r w:rsidR="001B7A7C" w:rsidRPr="00CD7D6C">
        <w:rPr>
          <w:color w:val="000000" w:themeColor="text1"/>
        </w:rPr>
        <w:t>.</w:t>
      </w:r>
    </w:p>
    <w:p w:rsidR="001B7A7C" w:rsidRPr="00CD7D6C" w:rsidRDefault="001B7A7C" w:rsidP="001B7A7C">
      <w:pPr>
        <w:rPr>
          <w:color w:val="000000" w:themeColor="text1"/>
        </w:rPr>
      </w:pPr>
      <w:r w:rsidRPr="00CD7D6C">
        <w:rPr>
          <w:color w:val="000000" w:themeColor="text1"/>
        </w:rPr>
        <w:t>Finally, the current is I = V/Rtot =  10V/2.9 k</w:t>
      </w:r>
      <w:r w:rsidRPr="00CD7D6C">
        <w:rPr>
          <w:color w:val="000000" w:themeColor="text1"/>
        </w:rPr>
        <w:sym w:font="Symbol" w:char="F057"/>
      </w:r>
      <w:r w:rsidRPr="00CD7D6C">
        <w:rPr>
          <w:color w:val="000000" w:themeColor="text1"/>
        </w:rPr>
        <w:t xml:space="preserve"> = 3.45 mA. The voltage after R1 is just 10 V – I*R1, or 10V-6.89V = 3.1V.  Now, this voltage, Vp, is divided across the two resistors R2 and R4, and the voltage across R4 is Vp*R4/(R4+R2). This is just the voltage divider equation. So V4 = Vth = 3.1*5/(5+4)</w:t>
      </w:r>
      <w:r w:rsidR="008303B8" w:rsidRPr="00CD7D6C">
        <w:rPr>
          <w:color w:val="000000" w:themeColor="text1"/>
        </w:rPr>
        <w:t xml:space="preserve">, or </w:t>
      </w:r>
      <w:r w:rsidR="008303B8" w:rsidRPr="00CD7D6C">
        <w:rPr>
          <w:color w:val="FF0000"/>
        </w:rPr>
        <w:t>Vth</w:t>
      </w:r>
      <w:r w:rsidRPr="00CD7D6C">
        <w:rPr>
          <w:color w:val="FF0000"/>
        </w:rPr>
        <w:t xml:space="preserve"> = 1.72 V</w:t>
      </w:r>
    </w:p>
    <w:sectPr w:rsidR="001B7A7C" w:rsidRPr="00CD7D6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EBC" w:rsidRDefault="00A97EBC" w:rsidP="00436043">
      <w:pPr>
        <w:spacing w:after="0" w:line="240" w:lineRule="auto"/>
      </w:pPr>
      <w:r>
        <w:separator/>
      </w:r>
    </w:p>
  </w:endnote>
  <w:endnote w:type="continuationSeparator" w:id="0">
    <w:p w:rsidR="00A97EBC" w:rsidRDefault="00A97EBC" w:rsidP="00436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NewBrunswick">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NewBrunswick-Normal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EBC" w:rsidRDefault="00A97EBC" w:rsidP="00436043">
      <w:pPr>
        <w:spacing w:after="0" w:line="240" w:lineRule="auto"/>
      </w:pPr>
      <w:r>
        <w:separator/>
      </w:r>
    </w:p>
  </w:footnote>
  <w:footnote w:type="continuationSeparator" w:id="0">
    <w:p w:rsidR="00A97EBC" w:rsidRDefault="00A97EBC" w:rsidP="004360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A22"/>
    <w:rsid w:val="00012FD0"/>
    <w:rsid w:val="00055770"/>
    <w:rsid w:val="0012115D"/>
    <w:rsid w:val="001B7A7C"/>
    <w:rsid w:val="00204B8B"/>
    <w:rsid w:val="0024202A"/>
    <w:rsid w:val="00247935"/>
    <w:rsid w:val="002C7F0A"/>
    <w:rsid w:val="00311F46"/>
    <w:rsid w:val="00337CAD"/>
    <w:rsid w:val="00436043"/>
    <w:rsid w:val="0060104A"/>
    <w:rsid w:val="00654905"/>
    <w:rsid w:val="006F32BF"/>
    <w:rsid w:val="007F081D"/>
    <w:rsid w:val="008303B8"/>
    <w:rsid w:val="009656AF"/>
    <w:rsid w:val="00997E88"/>
    <w:rsid w:val="009C5491"/>
    <w:rsid w:val="00A0630A"/>
    <w:rsid w:val="00A3232A"/>
    <w:rsid w:val="00A46AAA"/>
    <w:rsid w:val="00A97EBC"/>
    <w:rsid w:val="00AB0F82"/>
    <w:rsid w:val="00AD0F34"/>
    <w:rsid w:val="00B47A22"/>
    <w:rsid w:val="00B5462B"/>
    <w:rsid w:val="00B558E4"/>
    <w:rsid w:val="00C86708"/>
    <w:rsid w:val="00C8677B"/>
    <w:rsid w:val="00CB7444"/>
    <w:rsid w:val="00CD7D6C"/>
    <w:rsid w:val="00CE694C"/>
    <w:rsid w:val="00D122EA"/>
    <w:rsid w:val="00D35C82"/>
    <w:rsid w:val="00D81A64"/>
    <w:rsid w:val="00DC222C"/>
    <w:rsid w:val="00DC4F49"/>
    <w:rsid w:val="00DD3FDE"/>
    <w:rsid w:val="00F71BE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FFD79F8-0364-4279-8F55-E30DFCC1E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54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955118">
      <w:bodyDiv w:val="1"/>
      <w:marLeft w:val="0"/>
      <w:marRight w:val="0"/>
      <w:marTop w:val="0"/>
      <w:marBottom w:val="0"/>
      <w:divBdr>
        <w:top w:val="none" w:sz="0" w:space="0" w:color="auto"/>
        <w:left w:val="none" w:sz="0" w:space="0" w:color="auto"/>
        <w:bottom w:val="none" w:sz="0" w:space="0" w:color="auto"/>
        <w:right w:val="none" w:sz="0" w:space="0" w:color="auto"/>
      </w:divBdr>
      <w:divsChild>
        <w:div w:id="1388257223">
          <w:marLeft w:val="0"/>
          <w:marRight w:val="0"/>
          <w:marTop w:val="0"/>
          <w:marBottom w:val="0"/>
          <w:divBdr>
            <w:top w:val="none" w:sz="0" w:space="0" w:color="auto"/>
            <w:left w:val="none" w:sz="0" w:space="0" w:color="auto"/>
            <w:bottom w:val="none" w:sz="0" w:space="0" w:color="auto"/>
            <w:right w:val="none" w:sz="0" w:space="0" w:color="auto"/>
          </w:divBdr>
          <w:divsChild>
            <w:div w:id="911279336">
              <w:marLeft w:val="0"/>
              <w:marRight w:val="0"/>
              <w:marTop w:val="0"/>
              <w:marBottom w:val="0"/>
              <w:divBdr>
                <w:top w:val="none" w:sz="0" w:space="0" w:color="auto"/>
                <w:left w:val="none" w:sz="0" w:space="0" w:color="auto"/>
                <w:bottom w:val="none" w:sz="0" w:space="0" w:color="auto"/>
                <w:right w:val="none" w:sz="0" w:space="0" w:color="auto"/>
              </w:divBdr>
              <w:divsChild>
                <w:div w:id="8467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NTNU</Company>
  <LinksUpToDate>false</LinksUpToDate>
  <CharactersWithSpaces>12566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Joseph Espy</dc:creator>
  <cp:keywords/>
  <dc:description/>
  <cp:lastModifiedBy>Patrick Joseph Espy</cp:lastModifiedBy>
  <cp:revision>6</cp:revision>
  <dcterms:created xsi:type="dcterms:W3CDTF">2021-08-04T08:39:00Z</dcterms:created>
  <dcterms:modified xsi:type="dcterms:W3CDTF">2021-08-09T13:13:00Z</dcterms:modified>
</cp:coreProperties>
</file>